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AF" w:rsidRPr="002B16A7" w:rsidRDefault="00FA0BAF" w:rsidP="00FA0BAF">
      <w:pPr>
        <w:rPr>
          <w:b/>
          <w:sz w:val="40"/>
          <w:szCs w:val="40"/>
        </w:rPr>
      </w:pPr>
      <w:r w:rsidRPr="002B16A7">
        <w:rPr>
          <w:b/>
          <w:sz w:val="40"/>
          <w:szCs w:val="40"/>
        </w:rPr>
        <w:t>La strage del Vajont e la Legge 101/2011.</w:t>
      </w:r>
    </w:p>
    <w:p w:rsidR="00FA0BAF" w:rsidRDefault="00FA0BAF" w:rsidP="00FA0BAF">
      <w:pPr>
        <w:rPr>
          <w:b/>
          <w:szCs w:val="24"/>
        </w:rPr>
      </w:pPr>
    </w:p>
    <w:p w:rsidR="00FA0BAF" w:rsidRPr="002B16A7" w:rsidRDefault="00FA0BAF" w:rsidP="00FA0BAF">
      <w:pPr>
        <w:rPr>
          <w:szCs w:val="24"/>
        </w:rPr>
      </w:pPr>
      <w:r w:rsidRPr="002B16A7">
        <w:rPr>
          <w:szCs w:val="24"/>
        </w:rPr>
        <w:t>Oggi 9</w:t>
      </w:r>
      <w:r>
        <w:rPr>
          <w:szCs w:val="24"/>
        </w:rPr>
        <w:t xml:space="preserve"> ottobre 2013 ricorre il </w:t>
      </w:r>
      <w:r w:rsidRPr="00E93A16">
        <w:rPr>
          <w:b/>
          <w:szCs w:val="24"/>
        </w:rPr>
        <w:t>50° Anniversario della Grande Frana del Vajont</w:t>
      </w:r>
      <w:r>
        <w:rPr>
          <w:szCs w:val="24"/>
        </w:rPr>
        <w:t>, oggi commemoriamo la strage di duemila innocenti e ricordiamo tutte le vittime dei disastri ambientali e industriali.</w:t>
      </w:r>
    </w:p>
    <w:p w:rsidR="00FA0BAF" w:rsidRDefault="00FA0BAF" w:rsidP="00FA0BAF">
      <w:pPr>
        <w:pStyle w:val="PreformattatoHTML"/>
        <w:jc w:val="both"/>
        <w:rPr>
          <w:rFonts w:ascii="Times New Roman" w:hAnsi="Times New Roman" w:cs="Times New Roman"/>
          <w:sz w:val="24"/>
          <w:szCs w:val="24"/>
        </w:rPr>
      </w:pPr>
      <w:r w:rsidRPr="000B39BC">
        <w:rPr>
          <w:rFonts w:ascii="Times New Roman" w:hAnsi="Times New Roman" w:cs="Times New Roman"/>
          <w:sz w:val="24"/>
          <w:szCs w:val="24"/>
        </w:rPr>
        <w:t xml:space="preserve">La </w:t>
      </w:r>
      <w:r w:rsidRPr="00E93A16">
        <w:rPr>
          <w:rFonts w:ascii="Times New Roman" w:hAnsi="Times New Roman" w:cs="Times New Roman"/>
          <w:b/>
          <w:sz w:val="24"/>
          <w:szCs w:val="24"/>
        </w:rPr>
        <w:t>Legge 101/2011</w:t>
      </w:r>
      <w:r w:rsidRPr="000B39BC">
        <w:rPr>
          <w:rFonts w:ascii="Times New Roman" w:hAnsi="Times New Roman" w:cs="Times New Roman"/>
          <w:sz w:val="24"/>
          <w:szCs w:val="24"/>
        </w:rPr>
        <w:t xml:space="preserve"> all’art.1 sancisce: </w:t>
      </w:r>
      <w:r w:rsidRPr="00E93A16">
        <w:rPr>
          <w:rFonts w:ascii="Times New Roman" w:hAnsi="Times New Roman" w:cs="Times New Roman"/>
          <w:b/>
          <w:sz w:val="24"/>
          <w:szCs w:val="24"/>
        </w:rPr>
        <w:t>“La</w:t>
      </w:r>
      <w:r w:rsidRPr="00E93A16">
        <w:rPr>
          <w:rFonts w:cs="Times New Roman"/>
          <w:b/>
          <w:szCs w:val="24"/>
        </w:rPr>
        <w:t xml:space="preserve"> </w:t>
      </w:r>
      <w:r w:rsidRPr="00FE2688">
        <w:rPr>
          <w:rFonts w:ascii="Times New Roman" w:hAnsi="Times New Roman" w:cs="Times New Roman"/>
          <w:b/>
          <w:sz w:val="24"/>
          <w:szCs w:val="24"/>
        </w:rPr>
        <w:t>Repubblica  riconosce  il  giorno  9  ottobre  come  Giornata</w:t>
      </w:r>
      <w:r w:rsidRPr="00E93A16">
        <w:rPr>
          <w:rFonts w:cs="Times New Roman"/>
          <w:b/>
          <w:szCs w:val="24"/>
        </w:rPr>
        <w:t xml:space="preserve"> </w:t>
      </w:r>
      <w:r w:rsidRPr="00FE2688">
        <w:rPr>
          <w:rFonts w:ascii="Times New Roman" w:hAnsi="Times New Roman" w:cs="Times New Roman"/>
          <w:b/>
          <w:sz w:val="24"/>
          <w:szCs w:val="24"/>
        </w:rPr>
        <w:t>nazionale  in  memoria  delle  vittime  dei  disastri  ambientali   e</w:t>
      </w:r>
      <w:r w:rsidRPr="00E93A16">
        <w:rPr>
          <w:rFonts w:cs="Times New Roman"/>
          <w:b/>
          <w:szCs w:val="24"/>
        </w:rPr>
        <w:t xml:space="preserve"> </w:t>
      </w:r>
      <w:r w:rsidRPr="00FE2688">
        <w:rPr>
          <w:rFonts w:ascii="Times New Roman" w:hAnsi="Times New Roman" w:cs="Times New Roman"/>
          <w:b/>
          <w:sz w:val="24"/>
          <w:szCs w:val="24"/>
        </w:rPr>
        <w:t>industriali</w:t>
      </w:r>
      <w:r w:rsidRPr="00E93A16">
        <w:rPr>
          <w:rFonts w:cs="Times New Roman"/>
          <w:b/>
          <w:szCs w:val="24"/>
        </w:rPr>
        <w:t xml:space="preserve"> </w:t>
      </w:r>
      <w:r w:rsidRPr="00E93A16">
        <w:rPr>
          <w:rFonts w:ascii="Times New Roman" w:hAnsi="Times New Roman" w:cs="Times New Roman"/>
          <w:b/>
          <w:sz w:val="24"/>
          <w:szCs w:val="24"/>
        </w:rPr>
        <w:t>causati dall'incuria dell'uomo”</w:t>
      </w:r>
      <w:r w:rsidRPr="000B39BC">
        <w:rPr>
          <w:rFonts w:ascii="Times New Roman" w:hAnsi="Times New Roman" w:cs="Times New Roman"/>
          <w:sz w:val="24"/>
          <w:szCs w:val="24"/>
        </w:rPr>
        <w:t>; all’art.2 “In occasione della Giornata  nazionale  di  cui  all'articolo  1</w:t>
      </w:r>
      <w:r>
        <w:rPr>
          <w:rFonts w:ascii="Times New Roman" w:hAnsi="Times New Roman" w:cs="Times New Roman"/>
          <w:sz w:val="24"/>
          <w:szCs w:val="24"/>
        </w:rPr>
        <w:t xml:space="preserve"> </w:t>
      </w:r>
      <w:r w:rsidRPr="000B39BC">
        <w:rPr>
          <w:rFonts w:ascii="Times New Roman" w:hAnsi="Times New Roman" w:cs="Times New Roman"/>
          <w:sz w:val="24"/>
          <w:szCs w:val="24"/>
        </w:rPr>
        <w:t>possono essere organizzati sul territorio nazionale,  senza  nuovi  o</w:t>
      </w:r>
      <w:r>
        <w:rPr>
          <w:rFonts w:ascii="Times New Roman" w:hAnsi="Times New Roman" w:cs="Times New Roman"/>
          <w:sz w:val="24"/>
          <w:szCs w:val="24"/>
        </w:rPr>
        <w:t xml:space="preserve"> </w:t>
      </w:r>
      <w:r w:rsidRPr="000B39BC">
        <w:rPr>
          <w:rFonts w:ascii="Times New Roman" w:hAnsi="Times New Roman" w:cs="Times New Roman"/>
          <w:sz w:val="24"/>
          <w:szCs w:val="24"/>
        </w:rPr>
        <w:t>maggiori oneri  a  carico  della  finanza  pubblica,  manifestazioni,</w:t>
      </w:r>
      <w:r>
        <w:rPr>
          <w:rFonts w:ascii="Times New Roman" w:hAnsi="Times New Roman" w:cs="Times New Roman"/>
          <w:sz w:val="24"/>
          <w:szCs w:val="24"/>
        </w:rPr>
        <w:t xml:space="preserve"> </w:t>
      </w:r>
      <w:r w:rsidRPr="000B39BC">
        <w:rPr>
          <w:rFonts w:ascii="Times New Roman" w:hAnsi="Times New Roman" w:cs="Times New Roman"/>
          <w:sz w:val="24"/>
          <w:szCs w:val="24"/>
        </w:rPr>
        <w:t>cerimonie, incontri e momenti comuni di ricordo dei fatti accaduti  e</w:t>
      </w:r>
      <w:r>
        <w:rPr>
          <w:rFonts w:ascii="Times New Roman" w:hAnsi="Times New Roman" w:cs="Times New Roman"/>
          <w:sz w:val="24"/>
          <w:szCs w:val="24"/>
        </w:rPr>
        <w:t xml:space="preserve"> </w:t>
      </w:r>
      <w:r w:rsidRPr="000B39BC">
        <w:rPr>
          <w:rFonts w:ascii="Times New Roman" w:hAnsi="Times New Roman" w:cs="Times New Roman"/>
          <w:sz w:val="24"/>
          <w:szCs w:val="24"/>
        </w:rPr>
        <w:t>di riflessione sui fatti medesimi, anche nelle scuole di ogni  ordine</w:t>
      </w:r>
      <w:r>
        <w:rPr>
          <w:rFonts w:ascii="Times New Roman" w:hAnsi="Times New Roman" w:cs="Times New Roman"/>
          <w:sz w:val="24"/>
          <w:szCs w:val="24"/>
        </w:rPr>
        <w:t xml:space="preserve"> </w:t>
      </w:r>
      <w:r w:rsidRPr="000B39BC">
        <w:rPr>
          <w:rFonts w:ascii="Times New Roman" w:hAnsi="Times New Roman" w:cs="Times New Roman"/>
          <w:sz w:val="24"/>
          <w:szCs w:val="24"/>
        </w:rPr>
        <w:t xml:space="preserve">e grado, al  fine  di  promuovere  </w:t>
      </w:r>
      <w:proofErr w:type="spellStart"/>
      <w:r w:rsidRPr="000B39BC">
        <w:rPr>
          <w:rFonts w:ascii="Times New Roman" w:hAnsi="Times New Roman" w:cs="Times New Roman"/>
          <w:sz w:val="24"/>
          <w:szCs w:val="24"/>
        </w:rPr>
        <w:t>attivita'</w:t>
      </w:r>
      <w:proofErr w:type="spellEnd"/>
      <w:r w:rsidRPr="000B39BC">
        <w:rPr>
          <w:rFonts w:ascii="Times New Roman" w:hAnsi="Times New Roman" w:cs="Times New Roman"/>
          <w:sz w:val="24"/>
          <w:szCs w:val="24"/>
        </w:rPr>
        <w:t xml:space="preserve">  di  informazione  e  di</w:t>
      </w:r>
      <w:r>
        <w:rPr>
          <w:rFonts w:ascii="Times New Roman" w:hAnsi="Times New Roman" w:cs="Times New Roman"/>
          <w:sz w:val="24"/>
          <w:szCs w:val="24"/>
        </w:rPr>
        <w:t xml:space="preserve"> </w:t>
      </w:r>
      <w:r w:rsidRPr="000B39BC">
        <w:rPr>
          <w:rFonts w:ascii="Times New Roman" w:hAnsi="Times New Roman" w:cs="Times New Roman"/>
          <w:sz w:val="24"/>
          <w:szCs w:val="24"/>
        </w:rPr>
        <w:t>sensibilizzazione e di sviluppare  una  maggiore  consapevolezza  dei</w:t>
      </w:r>
      <w:r>
        <w:rPr>
          <w:rFonts w:ascii="Times New Roman" w:hAnsi="Times New Roman" w:cs="Times New Roman"/>
          <w:sz w:val="24"/>
          <w:szCs w:val="24"/>
        </w:rPr>
        <w:t xml:space="preserve"> </w:t>
      </w:r>
      <w:r w:rsidRPr="000B39BC">
        <w:rPr>
          <w:rFonts w:ascii="Times New Roman" w:hAnsi="Times New Roman" w:cs="Times New Roman"/>
          <w:sz w:val="24"/>
          <w:szCs w:val="24"/>
        </w:rPr>
        <w:t>rischi  connessi  ad  interventi  che  alterano  gli  equilibri   del</w:t>
      </w:r>
      <w:r>
        <w:rPr>
          <w:rFonts w:ascii="Times New Roman" w:hAnsi="Times New Roman" w:cs="Times New Roman"/>
          <w:sz w:val="24"/>
          <w:szCs w:val="24"/>
        </w:rPr>
        <w:t xml:space="preserve"> </w:t>
      </w:r>
      <w:r w:rsidRPr="000B39BC">
        <w:rPr>
          <w:rFonts w:ascii="Times New Roman" w:hAnsi="Times New Roman" w:cs="Times New Roman"/>
          <w:sz w:val="24"/>
          <w:szCs w:val="24"/>
        </w:rPr>
        <w:t xml:space="preserve">territorio e della </w:t>
      </w:r>
      <w:proofErr w:type="spellStart"/>
      <w:r w:rsidRPr="000B39BC">
        <w:rPr>
          <w:rFonts w:ascii="Times New Roman" w:hAnsi="Times New Roman" w:cs="Times New Roman"/>
          <w:sz w:val="24"/>
          <w:szCs w:val="24"/>
        </w:rPr>
        <w:t>necessita'</w:t>
      </w:r>
      <w:proofErr w:type="spellEnd"/>
      <w:r w:rsidRPr="000B39BC">
        <w:rPr>
          <w:rFonts w:ascii="Times New Roman" w:hAnsi="Times New Roman" w:cs="Times New Roman"/>
          <w:sz w:val="24"/>
          <w:szCs w:val="24"/>
        </w:rPr>
        <w:t xml:space="preserve"> di tutelare  il  patrimonio  ambientale</w:t>
      </w:r>
      <w:r>
        <w:rPr>
          <w:rFonts w:ascii="Times New Roman" w:hAnsi="Times New Roman" w:cs="Times New Roman"/>
          <w:sz w:val="24"/>
          <w:szCs w:val="24"/>
        </w:rPr>
        <w:t xml:space="preserve"> </w:t>
      </w:r>
      <w:r w:rsidRPr="000B39BC">
        <w:rPr>
          <w:rFonts w:ascii="Times New Roman" w:hAnsi="Times New Roman" w:cs="Times New Roman"/>
          <w:sz w:val="24"/>
          <w:szCs w:val="24"/>
        </w:rPr>
        <w:t>del Paese.</w:t>
      </w:r>
      <w:r w:rsidR="00325A95">
        <w:rPr>
          <w:rFonts w:ascii="Times New Roman" w:hAnsi="Times New Roman" w:cs="Times New Roman"/>
          <w:sz w:val="24"/>
          <w:szCs w:val="24"/>
        </w:rPr>
        <w:t>”</w:t>
      </w:r>
    </w:p>
    <w:p w:rsidR="00FA0BAF" w:rsidRDefault="00FA0BAF" w:rsidP="00FA0BAF">
      <w:pPr>
        <w:pStyle w:val="PreformattatoHTML"/>
        <w:jc w:val="both"/>
        <w:rPr>
          <w:rFonts w:ascii="Times New Roman" w:hAnsi="Times New Roman" w:cs="Times New Roman"/>
          <w:sz w:val="24"/>
          <w:szCs w:val="24"/>
        </w:rPr>
      </w:pPr>
      <w:r>
        <w:rPr>
          <w:rFonts w:ascii="Times New Roman" w:hAnsi="Times New Roman" w:cs="Times New Roman"/>
          <w:sz w:val="24"/>
          <w:szCs w:val="24"/>
        </w:rPr>
        <w:t xml:space="preserve">“Due riflessioni su questo importante evento. La prima: ma qualcuno si è ricordato di questa celebrazione?...La seconda </w:t>
      </w:r>
      <w:proofErr w:type="spellStart"/>
      <w:r>
        <w:rPr>
          <w:rFonts w:ascii="Times New Roman" w:hAnsi="Times New Roman" w:cs="Times New Roman"/>
          <w:sz w:val="24"/>
          <w:szCs w:val="24"/>
        </w:rPr>
        <w:t>riflessione…Ma</w:t>
      </w:r>
      <w:proofErr w:type="spellEnd"/>
      <w:r>
        <w:rPr>
          <w:rFonts w:ascii="Times New Roman" w:hAnsi="Times New Roman" w:cs="Times New Roman"/>
          <w:sz w:val="24"/>
          <w:szCs w:val="24"/>
        </w:rPr>
        <w:t xml:space="preserve"> davvero per i disastri ambientali e industriali si può oggi ragionevolmente parlare di “incuria”? A iniziare dalla tragedia del Vajont che ha dato origine a questa iniziativa di memoria. Ma davvero nel Vajont è stata solo “incuria”?”, si chiede il Dott. Maurizio </w:t>
      </w:r>
      <w:proofErr w:type="spellStart"/>
      <w:r>
        <w:rPr>
          <w:rFonts w:ascii="Times New Roman" w:hAnsi="Times New Roman" w:cs="Times New Roman"/>
          <w:sz w:val="24"/>
          <w:szCs w:val="24"/>
        </w:rPr>
        <w:t>Santoloci</w:t>
      </w:r>
      <w:proofErr w:type="spellEnd"/>
      <w:r>
        <w:rPr>
          <w:rFonts w:ascii="Times New Roman" w:hAnsi="Times New Roman" w:cs="Times New Roman"/>
          <w:sz w:val="24"/>
          <w:szCs w:val="24"/>
        </w:rPr>
        <w:t>, Magistrato in Cassazione (</w:t>
      </w:r>
      <w:hyperlink r:id="rId4" w:history="1">
        <w:r w:rsidRPr="007F34A9">
          <w:rPr>
            <w:rStyle w:val="Collegamentoipertestuale"/>
            <w:rFonts w:ascii="Times New Roman" w:hAnsi="Times New Roman" w:cs="Times New Roman"/>
            <w:sz w:val="24"/>
            <w:szCs w:val="24"/>
          </w:rPr>
          <w:t>www.dirittoambiente.net</w:t>
        </w:r>
      </w:hyperlink>
      <w:r>
        <w:rPr>
          <w:rFonts w:ascii="Times New Roman" w:hAnsi="Times New Roman" w:cs="Times New Roman"/>
          <w:sz w:val="24"/>
          <w:szCs w:val="24"/>
        </w:rPr>
        <w:t>).</w:t>
      </w:r>
    </w:p>
    <w:p w:rsidR="00FA0BAF" w:rsidRPr="000B39BC" w:rsidRDefault="00FA0BAF" w:rsidP="00FA0BAF">
      <w:pPr>
        <w:pStyle w:val="PreformattatoHTML"/>
        <w:jc w:val="both"/>
        <w:rPr>
          <w:rFonts w:ascii="Times New Roman" w:hAnsi="Times New Roman" w:cs="Times New Roman"/>
          <w:sz w:val="24"/>
          <w:szCs w:val="24"/>
        </w:rPr>
      </w:pPr>
      <w:r>
        <w:rPr>
          <w:rFonts w:ascii="Times New Roman" w:hAnsi="Times New Roman" w:cs="Times New Roman"/>
          <w:sz w:val="24"/>
          <w:szCs w:val="24"/>
        </w:rPr>
        <w:t xml:space="preserve">La legge parla di incuria e per incuria si intende “l’abituale atteggiamento passivo nei confronti di obblighi o doveri, dovuto a pigrizia o insensibilità, che implica un danno nell’interesse proprio o altrui”. Prosegue il Magistrato </w:t>
      </w:r>
      <w:proofErr w:type="spellStart"/>
      <w:r>
        <w:rPr>
          <w:rFonts w:ascii="Times New Roman" w:hAnsi="Times New Roman" w:cs="Times New Roman"/>
          <w:sz w:val="24"/>
          <w:szCs w:val="24"/>
        </w:rPr>
        <w:t>Santoloci</w:t>
      </w:r>
      <w:proofErr w:type="spellEnd"/>
      <w:r>
        <w:rPr>
          <w:rFonts w:ascii="Times New Roman" w:hAnsi="Times New Roman" w:cs="Times New Roman"/>
          <w:sz w:val="24"/>
          <w:szCs w:val="24"/>
        </w:rPr>
        <w:t xml:space="preserve"> “Francamente, ci sembra voler liquidare in modo un po’ troppo riduttivo un qualcosa che ha trovato cause e radici in ben altre realtà di responsabilità individuali e collettive”. </w:t>
      </w:r>
    </w:p>
    <w:p w:rsidR="00FA0BAF" w:rsidRDefault="00FA0BAF" w:rsidP="00FA0BAF">
      <w:pPr>
        <w:pStyle w:val="Contenutotabella"/>
        <w:jc w:val="both"/>
        <w:rPr>
          <w:rFonts w:eastAsia="Times New Roman" w:cs="Times New Roman"/>
          <w:lang w:eastAsia="it-IT"/>
        </w:rPr>
      </w:pPr>
      <w:r>
        <w:rPr>
          <w:rFonts w:eastAsia="Times New Roman" w:cs="Times New Roman"/>
          <w:lang w:eastAsia="it-IT"/>
        </w:rPr>
        <w:t xml:space="preserve">Informare, sensibilizzare, contribuire alla conoscenza della storia della Catastrofe del Vajont : questo era l’obiettivo che il Geologo Alvaro </w:t>
      </w:r>
      <w:proofErr w:type="spellStart"/>
      <w:r>
        <w:rPr>
          <w:rFonts w:eastAsia="Times New Roman" w:cs="Times New Roman"/>
          <w:lang w:eastAsia="it-IT"/>
        </w:rPr>
        <w:t>Valdinucci</w:t>
      </w:r>
      <w:proofErr w:type="spellEnd"/>
      <w:r>
        <w:rPr>
          <w:rFonts w:eastAsia="Times New Roman" w:cs="Times New Roman"/>
          <w:lang w:eastAsia="it-IT"/>
        </w:rPr>
        <w:t xml:space="preserve">, Funzionario del Servizio Geologico d’Italia,  e il Geologo Riccardo Massimiliano Menotti, Ricercatore del Consiglio Nazionale delle Ricerche si erano prefissati più di vent’anni or sono.  Lo studio dei documenti,  il riesame delle relazioni anche inedite che lo stesso </w:t>
      </w:r>
      <w:proofErr w:type="spellStart"/>
      <w:r>
        <w:rPr>
          <w:rFonts w:eastAsia="Times New Roman" w:cs="Times New Roman"/>
          <w:lang w:eastAsia="it-IT"/>
        </w:rPr>
        <w:t>Valdinucci</w:t>
      </w:r>
      <w:proofErr w:type="spellEnd"/>
      <w:r>
        <w:rPr>
          <w:rFonts w:eastAsia="Times New Roman" w:cs="Times New Roman"/>
          <w:lang w:eastAsia="it-IT"/>
        </w:rPr>
        <w:t xml:space="preserve"> aveva stilato all’epoca per servire alla Commissione Parlamentare e alla ricostruzione, e la consultazione della bibliografia tecnico-scientifica, </w:t>
      </w:r>
      <w:proofErr w:type="spellStart"/>
      <w:r>
        <w:rPr>
          <w:rFonts w:eastAsia="Times New Roman" w:cs="Times New Roman"/>
          <w:lang w:eastAsia="it-IT"/>
        </w:rPr>
        <w:t>giuridico-legale</w:t>
      </w:r>
      <w:proofErr w:type="spellEnd"/>
      <w:r>
        <w:rPr>
          <w:rFonts w:eastAsia="Times New Roman" w:cs="Times New Roman"/>
          <w:lang w:eastAsia="it-IT"/>
        </w:rPr>
        <w:t xml:space="preserve"> e giornalistica sono </w:t>
      </w:r>
      <w:r w:rsidR="00325A95">
        <w:rPr>
          <w:rFonts w:eastAsia="Times New Roman" w:cs="Times New Roman"/>
          <w:lang w:eastAsia="it-IT"/>
        </w:rPr>
        <w:t xml:space="preserve">state </w:t>
      </w:r>
      <w:r>
        <w:rPr>
          <w:rFonts w:eastAsia="Times New Roman" w:cs="Times New Roman"/>
          <w:lang w:eastAsia="it-IT"/>
        </w:rPr>
        <w:t xml:space="preserve">la base che nel 1993, nel trentennale della Strage de Vajont, costituì l’asse portante del saggio “9 ottobre 1963 La FRANA  DEL  VAJONT – Memoria storica di una catastrofe prevedibile”. </w:t>
      </w:r>
    </w:p>
    <w:p w:rsidR="007F710A" w:rsidRDefault="00325A95" w:rsidP="004E3A3E">
      <w:pPr>
        <w:pStyle w:val="Testonormale"/>
        <w:jc w:val="both"/>
        <w:rPr>
          <w:rFonts w:ascii="Times New Roman" w:hAnsi="Times New Roman"/>
          <w:sz w:val="24"/>
          <w:szCs w:val="24"/>
        </w:rPr>
      </w:pPr>
      <w:r w:rsidRPr="00325A95">
        <w:rPr>
          <w:rFonts w:ascii="Times New Roman" w:hAnsi="Times New Roman"/>
          <w:sz w:val="24"/>
          <w:szCs w:val="24"/>
        </w:rPr>
        <w:t>Un centinaio di cartelle, poche figure, una bibliografia esse</w:t>
      </w:r>
      <w:r>
        <w:rPr>
          <w:rFonts w:ascii="Times New Roman" w:hAnsi="Times New Roman"/>
          <w:sz w:val="24"/>
          <w:szCs w:val="24"/>
        </w:rPr>
        <w:t xml:space="preserve">nziale, nel 1993 </w:t>
      </w:r>
      <w:r w:rsidR="00D071A8">
        <w:rPr>
          <w:rFonts w:ascii="Times New Roman" w:hAnsi="Times New Roman"/>
          <w:sz w:val="24"/>
          <w:szCs w:val="24"/>
        </w:rPr>
        <w:t>non trovarono</w:t>
      </w:r>
      <w:r w:rsidRPr="00325A95">
        <w:rPr>
          <w:rFonts w:ascii="Times New Roman" w:hAnsi="Times New Roman"/>
          <w:sz w:val="24"/>
          <w:szCs w:val="24"/>
        </w:rPr>
        <w:t xml:space="preserve"> l’editore,soltanto </w:t>
      </w:r>
      <w:r>
        <w:rPr>
          <w:rFonts w:ascii="Times New Roman" w:hAnsi="Times New Roman"/>
          <w:sz w:val="24"/>
          <w:szCs w:val="24"/>
        </w:rPr>
        <w:t xml:space="preserve">il </w:t>
      </w:r>
      <w:r w:rsidRPr="00325A95">
        <w:rPr>
          <w:rFonts w:ascii="Times New Roman" w:hAnsi="Times New Roman"/>
          <w:sz w:val="24"/>
          <w:szCs w:val="24"/>
        </w:rPr>
        <w:t>periodico V</w:t>
      </w:r>
      <w:r w:rsidR="00D071A8">
        <w:rPr>
          <w:rFonts w:ascii="Times New Roman" w:hAnsi="Times New Roman"/>
          <w:sz w:val="24"/>
          <w:szCs w:val="24"/>
        </w:rPr>
        <w:t xml:space="preserve">erde Ambiente </w:t>
      </w:r>
      <w:r w:rsidRPr="00325A95">
        <w:rPr>
          <w:rFonts w:ascii="Times New Roman" w:hAnsi="Times New Roman"/>
          <w:sz w:val="24"/>
          <w:szCs w:val="24"/>
        </w:rPr>
        <w:t>pubblicò (n.6/1994) una sintesi dal titolo “La frana del Vajont”, citata nella spettacolo teatrale “Il racconto del Vajont” di Marco Paolini.</w:t>
      </w:r>
      <w:r w:rsidR="00D071A8">
        <w:rPr>
          <w:rFonts w:ascii="Times New Roman" w:hAnsi="Times New Roman"/>
          <w:sz w:val="24"/>
          <w:szCs w:val="24"/>
        </w:rPr>
        <w:t xml:space="preserve"> Ed è Marco P</w:t>
      </w:r>
      <w:r>
        <w:rPr>
          <w:rFonts w:ascii="Times New Roman" w:hAnsi="Times New Roman"/>
          <w:sz w:val="24"/>
          <w:szCs w:val="24"/>
        </w:rPr>
        <w:t>aolini che ha il grande merito di aver</w:t>
      </w:r>
      <w:r w:rsidR="00D071A8">
        <w:rPr>
          <w:rFonts w:ascii="Times New Roman" w:hAnsi="Times New Roman"/>
          <w:sz w:val="24"/>
          <w:szCs w:val="24"/>
        </w:rPr>
        <w:t xml:space="preserve"> risvegliato le coscienze</w:t>
      </w:r>
      <w:r w:rsidR="0023727F">
        <w:rPr>
          <w:rFonts w:ascii="Times New Roman" w:hAnsi="Times New Roman"/>
          <w:sz w:val="24"/>
          <w:szCs w:val="24"/>
        </w:rPr>
        <w:t>,</w:t>
      </w:r>
      <w:r w:rsidR="00D071A8">
        <w:rPr>
          <w:rFonts w:ascii="Times New Roman" w:hAnsi="Times New Roman"/>
          <w:sz w:val="24"/>
          <w:szCs w:val="24"/>
        </w:rPr>
        <w:t xml:space="preserve"> di aver fatto conoscere agli Italiani la storia “di una delle più grandi sciagure provocat</w:t>
      </w:r>
      <w:r w:rsidR="004E3A3E">
        <w:rPr>
          <w:rFonts w:ascii="Times New Roman" w:hAnsi="Times New Roman"/>
          <w:sz w:val="24"/>
          <w:szCs w:val="24"/>
        </w:rPr>
        <w:t>e dall’uomo”, di aver portato il</w:t>
      </w:r>
      <w:r w:rsidR="00D071A8">
        <w:rPr>
          <w:rFonts w:ascii="Times New Roman" w:hAnsi="Times New Roman"/>
          <w:sz w:val="24"/>
          <w:szCs w:val="24"/>
        </w:rPr>
        <w:t xml:space="preserve"> suo monologo alla ribalta </w:t>
      </w:r>
      <w:proofErr w:type="spellStart"/>
      <w:r w:rsidR="00D071A8">
        <w:rPr>
          <w:rFonts w:ascii="Times New Roman" w:hAnsi="Times New Roman"/>
          <w:sz w:val="24"/>
          <w:szCs w:val="24"/>
        </w:rPr>
        <w:t>televisiva</w:t>
      </w:r>
      <w:r w:rsidR="0023727F">
        <w:rPr>
          <w:rFonts w:ascii="Times New Roman" w:hAnsi="Times New Roman"/>
          <w:sz w:val="24"/>
          <w:szCs w:val="24"/>
        </w:rPr>
        <w:t>…di</w:t>
      </w:r>
      <w:proofErr w:type="spellEnd"/>
      <w:r w:rsidR="0023727F">
        <w:rPr>
          <w:rFonts w:ascii="Times New Roman" w:hAnsi="Times New Roman"/>
          <w:sz w:val="24"/>
          <w:szCs w:val="24"/>
        </w:rPr>
        <w:t xml:space="preserve"> aver reso omaggio ai morti e ai sopravvissuti. </w:t>
      </w:r>
      <w:r w:rsidRPr="00325A95">
        <w:rPr>
          <w:rFonts w:ascii="Times New Roman" w:hAnsi="Times New Roman"/>
          <w:sz w:val="24"/>
          <w:szCs w:val="24"/>
        </w:rPr>
        <w:t xml:space="preserve">Nel </w:t>
      </w:r>
      <w:r>
        <w:rPr>
          <w:rFonts w:ascii="Times New Roman" w:hAnsi="Times New Roman"/>
          <w:sz w:val="24"/>
          <w:szCs w:val="24"/>
        </w:rPr>
        <w:t xml:space="preserve">1995 muore Alvaro </w:t>
      </w:r>
      <w:proofErr w:type="spellStart"/>
      <w:r>
        <w:rPr>
          <w:rFonts w:ascii="Times New Roman" w:hAnsi="Times New Roman"/>
          <w:sz w:val="24"/>
          <w:szCs w:val="24"/>
        </w:rPr>
        <w:t>Valdinucci</w:t>
      </w:r>
      <w:proofErr w:type="spellEnd"/>
      <w:r w:rsidR="0023727F">
        <w:rPr>
          <w:rFonts w:ascii="Times New Roman" w:hAnsi="Times New Roman"/>
          <w:sz w:val="24"/>
          <w:szCs w:val="24"/>
        </w:rPr>
        <w:t xml:space="preserve">, </w:t>
      </w:r>
      <w:r w:rsidR="0030489D">
        <w:rPr>
          <w:rFonts w:ascii="Times New Roman" w:hAnsi="Times New Roman"/>
          <w:sz w:val="24"/>
          <w:szCs w:val="24"/>
        </w:rPr>
        <w:t>il Vajont non era stato dimenticato!</w:t>
      </w:r>
      <w:r w:rsidR="0023727F">
        <w:rPr>
          <w:rFonts w:ascii="Times New Roman" w:hAnsi="Times New Roman"/>
          <w:sz w:val="24"/>
          <w:szCs w:val="24"/>
        </w:rPr>
        <w:t xml:space="preserve"> </w:t>
      </w:r>
    </w:p>
    <w:p w:rsidR="00325A95" w:rsidRPr="00325A95" w:rsidRDefault="00325A95" w:rsidP="004E3A3E">
      <w:pPr>
        <w:pStyle w:val="Testonormale"/>
        <w:jc w:val="both"/>
        <w:rPr>
          <w:rFonts w:ascii="Times New Roman" w:hAnsi="Times New Roman"/>
          <w:sz w:val="24"/>
          <w:szCs w:val="24"/>
        </w:rPr>
      </w:pPr>
      <w:r>
        <w:rPr>
          <w:rFonts w:ascii="Times New Roman" w:hAnsi="Times New Roman"/>
          <w:sz w:val="24"/>
          <w:szCs w:val="24"/>
        </w:rPr>
        <w:t xml:space="preserve">Nel </w:t>
      </w:r>
      <w:r w:rsidRPr="00325A95">
        <w:rPr>
          <w:rFonts w:ascii="Times New Roman" w:hAnsi="Times New Roman"/>
          <w:sz w:val="24"/>
          <w:szCs w:val="24"/>
        </w:rPr>
        <w:t xml:space="preserve">cinquantesimo anniversario </w:t>
      </w:r>
      <w:r>
        <w:rPr>
          <w:rFonts w:ascii="Times New Roman" w:hAnsi="Times New Roman"/>
          <w:sz w:val="24"/>
          <w:szCs w:val="24"/>
        </w:rPr>
        <w:t xml:space="preserve">del Vajont Menotti ripropone la “storia”, così come </w:t>
      </w:r>
      <w:proofErr w:type="spellStart"/>
      <w:r w:rsidRPr="00325A95">
        <w:rPr>
          <w:rFonts w:ascii="Times New Roman" w:hAnsi="Times New Roman"/>
          <w:sz w:val="24"/>
          <w:szCs w:val="24"/>
        </w:rPr>
        <w:t>Valdinucci</w:t>
      </w:r>
      <w:proofErr w:type="spellEnd"/>
      <w:r w:rsidRPr="00325A95">
        <w:rPr>
          <w:rFonts w:ascii="Times New Roman" w:hAnsi="Times New Roman"/>
          <w:sz w:val="24"/>
          <w:szCs w:val="24"/>
        </w:rPr>
        <w:t xml:space="preserve"> l’aveva impostata</w:t>
      </w:r>
      <w:r w:rsidR="0030489D">
        <w:rPr>
          <w:rFonts w:ascii="Times New Roman" w:hAnsi="Times New Roman"/>
          <w:sz w:val="24"/>
          <w:szCs w:val="24"/>
        </w:rPr>
        <w:t xml:space="preserve">: </w:t>
      </w:r>
      <w:r w:rsidRPr="00325A95">
        <w:rPr>
          <w:rFonts w:ascii="Times New Roman" w:hAnsi="Times New Roman"/>
          <w:sz w:val="24"/>
          <w:szCs w:val="24"/>
        </w:rPr>
        <w:t xml:space="preserve">la ricerca “sul disastro o meglio sulla “strage” del </w:t>
      </w:r>
      <w:proofErr w:type="spellStart"/>
      <w:r w:rsidRPr="00325A95">
        <w:rPr>
          <w:rFonts w:ascii="Times New Roman" w:hAnsi="Times New Roman"/>
          <w:sz w:val="24"/>
          <w:szCs w:val="24"/>
        </w:rPr>
        <w:t>Vajont…</w:t>
      </w:r>
      <w:proofErr w:type="spellEnd"/>
      <w:r w:rsidRPr="00325A95">
        <w:rPr>
          <w:rFonts w:ascii="Times New Roman" w:hAnsi="Times New Roman"/>
          <w:sz w:val="24"/>
          <w:szCs w:val="24"/>
        </w:rPr>
        <w:t>, per una rigorosa</w:t>
      </w:r>
      <w:r w:rsidR="0030489D">
        <w:rPr>
          <w:rFonts w:ascii="Times New Roman" w:hAnsi="Times New Roman"/>
          <w:sz w:val="24"/>
          <w:szCs w:val="24"/>
        </w:rPr>
        <w:t xml:space="preserve"> ricostruzione dei fatti”</w:t>
      </w:r>
      <w:r w:rsidRPr="00325A95">
        <w:rPr>
          <w:rFonts w:ascii="Times New Roman" w:hAnsi="Times New Roman"/>
          <w:sz w:val="24"/>
          <w:szCs w:val="24"/>
        </w:rPr>
        <w:t>.</w:t>
      </w:r>
      <w:r w:rsidR="007F710A">
        <w:rPr>
          <w:rFonts w:ascii="Times New Roman" w:hAnsi="Times New Roman"/>
          <w:sz w:val="24"/>
          <w:szCs w:val="24"/>
        </w:rPr>
        <w:t xml:space="preserve"> La propone al Sindaco di Longarone, senza risposta, alla Fondazione V</w:t>
      </w:r>
      <w:r w:rsidR="005F5CF8">
        <w:rPr>
          <w:rFonts w:ascii="Times New Roman" w:hAnsi="Times New Roman"/>
          <w:sz w:val="24"/>
          <w:szCs w:val="24"/>
        </w:rPr>
        <w:t>a</w:t>
      </w:r>
      <w:r w:rsidR="007F710A">
        <w:rPr>
          <w:rFonts w:ascii="Times New Roman" w:hAnsi="Times New Roman"/>
          <w:sz w:val="24"/>
          <w:szCs w:val="24"/>
        </w:rPr>
        <w:t xml:space="preserve">jont, senza risposta, al Consiglio Nazionale dei Geologi che trova forti resistenze interne, </w:t>
      </w:r>
      <w:r w:rsidR="005F5CF8">
        <w:rPr>
          <w:rFonts w:ascii="Times New Roman" w:hAnsi="Times New Roman"/>
          <w:sz w:val="24"/>
          <w:szCs w:val="24"/>
        </w:rPr>
        <w:t xml:space="preserve">che </w:t>
      </w:r>
      <w:r w:rsidR="007F710A">
        <w:rPr>
          <w:rFonts w:ascii="Times New Roman" w:hAnsi="Times New Roman"/>
          <w:sz w:val="24"/>
          <w:szCs w:val="24"/>
        </w:rPr>
        <w:t xml:space="preserve">chiede delle rettifiche del testo, </w:t>
      </w:r>
      <w:r w:rsidR="005F5CF8">
        <w:rPr>
          <w:rFonts w:ascii="Times New Roman" w:hAnsi="Times New Roman"/>
          <w:sz w:val="24"/>
          <w:szCs w:val="24"/>
        </w:rPr>
        <w:t xml:space="preserve">che </w:t>
      </w:r>
      <w:r w:rsidR="007F710A">
        <w:rPr>
          <w:rFonts w:ascii="Times New Roman" w:hAnsi="Times New Roman"/>
          <w:sz w:val="24"/>
          <w:szCs w:val="24"/>
        </w:rPr>
        <w:t xml:space="preserve">chiede </w:t>
      </w:r>
      <w:r w:rsidR="005F5CF8">
        <w:rPr>
          <w:rFonts w:ascii="Times New Roman" w:hAnsi="Times New Roman"/>
          <w:sz w:val="24"/>
          <w:szCs w:val="24"/>
        </w:rPr>
        <w:t>la liberatoria per la stampa e finalmente tramite la Fondazione centro studi CNG il manoscritto va in stampa.</w:t>
      </w:r>
    </w:p>
    <w:p w:rsidR="00F26985" w:rsidRPr="00832A91" w:rsidRDefault="00FA0BAF" w:rsidP="004E3A3E">
      <w:pPr>
        <w:rPr>
          <w:rFonts w:cs="Times New Roman"/>
        </w:rPr>
      </w:pPr>
      <w:r>
        <w:t>L’elenco dei nomi di scienziati italiani e stranieri, tecnici, ingegneri, geologi, geofisici, politici, coinvolti a va</w:t>
      </w:r>
      <w:r w:rsidR="00832A91">
        <w:t xml:space="preserve">rio titolo nella vicenda </w:t>
      </w:r>
      <w:r>
        <w:t>è pubblicato e conosciuto,</w:t>
      </w:r>
      <w:r>
        <w:rPr>
          <w:rFonts w:eastAsia="Times New Roman" w:cs="Times New Roman"/>
          <w:lang w:eastAsia="it-IT"/>
        </w:rPr>
        <w:t xml:space="preserve"> si mettono in evidenza </w:t>
      </w:r>
      <w:r>
        <w:rPr>
          <w:rFonts w:eastAsia="Times New Roman" w:cs="Times New Roman"/>
          <w:szCs w:val="24"/>
          <w:lang w:eastAsia="it-IT"/>
        </w:rPr>
        <w:t xml:space="preserve">il Prof. Giorgio Dal </w:t>
      </w:r>
      <w:proofErr w:type="spellStart"/>
      <w:r>
        <w:rPr>
          <w:rFonts w:eastAsia="Times New Roman" w:cs="Times New Roman"/>
          <w:szCs w:val="24"/>
          <w:lang w:eastAsia="it-IT"/>
        </w:rPr>
        <w:t>Piaz</w:t>
      </w:r>
      <w:proofErr w:type="spellEnd"/>
      <w:r>
        <w:rPr>
          <w:rFonts w:eastAsia="Times New Roman" w:cs="Times New Roman"/>
          <w:szCs w:val="24"/>
          <w:lang w:eastAsia="it-IT"/>
        </w:rPr>
        <w:t xml:space="preserve">, </w:t>
      </w:r>
      <w:r>
        <w:rPr>
          <w:rFonts w:eastAsia="Times New Roman" w:cs="Times New Roman"/>
          <w:lang w:eastAsia="it-IT"/>
        </w:rPr>
        <w:t xml:space="preserve">consulente per lo studio geologico dell’invaso, che </w:t>
      </w:r>
      <w:r>
        <w:t xml:space="preserve">fa presente al committente </w:t>
      </w:r>
      <w:proofErr w:type="spellStart"/>
      <w:r>
        <w:t>S.A.D.E.</w:t>
      </w:r>
      <w:proofErr w:type="spellEnd"/>
      <w:r>
        <w:t xml:space="preserve"> “</w:t>
      </w:r>
      <w:r w:rsidRPr="00077ED9">
        <w:rPr>
          <w:rFonts w:ascii="Arial" w:hAnsi="Arial"/>
          <w:b/>
          <w:sz w:val="20"/>
        </w:rPr>
        <w:t>la penosa necessità d'integrare la assai magra pensione</w:t>
      </w:r>
      <w:r>
        <w:rPr>
          <w:rFonts w:ascii="Arial" w:hAnsi="Arial"/>
          <w:sz w:val="20"/>
        </w:rPr>
        <w:t xml:space="preserve"> </w:t>
      </w:r>
      <w:r w:rsidRPr="004E3A3E">
        <w:rPr>
          <w:rFonts w:cs="Times New Roman"/>
          <w:szCs w:val="24"/>
        </w:rPr>
        <w:t>con proventi professionali”</w:t>
      </w:r>
      <w:r>
        <w:t xml:space="preserve"> (lettera indirizzata all’Ing. Carlo Semenza, Progettista e Costruttore della Diga del Vajont, 25 </w:t>
      </w:r>
      <w:r>
        <w:lastRenderedPageBreak/>
        <w:t>ottobre 1948) e chiede sempre all’Ing. Carlo Semenza:</w:t>
      </w:r>
      <w:r w:rsidRPr="00913E1A">
        <w:rPr>
          <w:rFonts w:ascii="Arial" w:hAnsi="Arial"/>
          <w:b/>
          <w:sz w:val="20"/>
        </w:rPr>
        <w:t xml:space="preserve"> </w:t>
      </w:r>
      <w:r>
        <w:rPr>
          <w:rFonts w:ascii="Arial" w:hAnsi="Arial"/>
          <w:b/>
          <w:sz w:val="20"/>
        </w:rPr>
        <w:t>“</w:t>
      </w:r>
      <w:r w:rsidRPr="00077ED9">
        <w:rPr>
          <w:rFonts w:ascii="Arial" w:hAnsi="Arial"/>
          <w:b/>
          <w:sz w:val="20"/>
        </w:rPr>
        <w:t>Abbia la cortesia di mandarmi il testo</w:t>
      </w:r>
      <w:r>
        <w:rPr>
          <w:rFonts w:ascii="Arial" w:hAnsi="Arial"/>
          <w:b/>
          <w:sz w:val="20"/>
        </w:rPr>
        <w:t xml:space="preserve"> </w:t>
      </w:r>
      <w:r w:rsidRPr="00077ED9">
        <w:rPr>
          <w:rFonts w:ascii="Arial" w:hAnsi="Arial"/>
          <w:b/>
          <w:sz w:val="20"/>
        </w:rPr>
        <w:t xml:space="preserve">di quella </w:t>
      </w:r>
      <w:r>
        <w:rPr>
          <w:rFonts w:ascii="Arial" w:hAnsi="Arial"/>
          <w:sz w:val="20"/>
        </w:rPr>
        <w:t>(dichiarazione per l'alto Vajont</w:t>
      </w:r>
      <w:r>
        <w:rPr>
          <w:rFonts w:ascii="Arial" w:hAnsi="Arial"/>
          <w:b/>
          <w:sz w:val="20"/>
        </w:rPr>
        <w:t xml:space="preserve">) </w:t>
      </w:r>
      <w:r w:rsidRPr="00077ED9">
        <w:rPr>
          <w:rFonts w:ascii="Arial" w:hAnsi="Arial"/>
          <w:b/>
          <w:sz w:val="20"/>
        </w:rPr>
        <w:t>ch'Ella mi ha esposto a voce, che mi pareva molto felice</w:t>
      </w:r>
      <w:r>
        <w:rPr>
          <w:rFonts w:ascii="Arial" w:hAnsi="Arial"/>
          <w:b/>
          <w:sz w:val="20"/>
        </w:rPr>
        <w:t>.”</w:t>
      </w:r>
      <w:r w:rsidRPr="00794689">
        <w:t xml:space="preserve"> </w:t>
      </w:r>
      <w:r>
        <w:t xml:space="preserve">(lettera datata 6 febbraio 1957); </w:t>
      </w:r>
      <w:r w:rsidRPr="004F7353">
        <w:rPr>
          <w:rFonts w:cs="Times New Roman"/>
          <w:szCs w:val="24"/>
        </w:rPr>
        <w:t xml:space="preserve">fra i Geologi </w:t>
      </w:r>
      <w:r w:rsidR="00655CEA">
        <w:rPr>
          <w:rFonts w:cs="Times New Roman"/>
          <w:szCs w:val="24"/>
        </w:rPr>
        <w:t>spicca la figura de</w:t>
      </w:r>
      <w:r w:rsidRPr="004F7353">
        <w:rPr>
          <w:rFonts w:cs="Times New Roman"/>
          <w:szCs w:val="24"/>
        </w:rPr>
        <w:t>l Prof. Floriano Calvino, unico del mondo accademico italiano, che accettò di far parte del secondo collegio peritale, nominato dal Giudice Istruttore Mario Fa</w:t>
      </w:r>
      <w:r>
        <w:rPr>
          <w:rFonts w:cs="Times New Roman"/>
        </w:rPr>
        <w:t>b</w:t>
      </w:r>
      <w:r w:rsidRPr="004F7353">
        <w:rPr>
          <w:rFonts w:cs="Times New Roman"/>
          <w:szCs w:val="24"/>
        </w:rPr>
        <w:t>bri (23 giugno 1966)</w:t>
      </w:r>
      <w:r>
        <w:rPr>
          <w:rFonts w:cs="Times New Roman"/>
        </w:rPr>
        <w:t>. Quel c</w:t>
      </w:r>
      <w:r w:rsidRPr="004F7353">
        <w:rPr>
          <w:rFonts w:cs="Times New Roman"/>
          <w:szCs w:val="24"/>
        </w:rPr>
        <w:t>ollegio peritale che ribaltò le conclusioni del precedente</w:t>
      </w:r>
      <w:r>
        <w:rPr>
          <w:rFonts w:cs="Times New Roman"/>
        </w:rPr>
        <w:t xml:space="preserve"> collegio</w:t>
      </w:r>
      <w:r w:rsidRPr="004F7353">
        <w:rPr>
          <w:rFonts w:cs="Times New Roman"/>
          <w:szCs w:val="24"/>
        </w:rPr>
        <w:t xml:space="preserve"> fra i cui periti troviamo il Prof. Ardito Desio, strenuo difensore della tesi dell’imprevedibilità e dell’eccezionalità del fenomeno franoso</w:t>
      </w:r>
      <w:r>
        <w:rPr>
          <w:rFonts w:cs="Times New Roman"/>
        </w:rPr>
        <w:t>,</w:t>
      </w:r>
      <w:r w:rsidRPr="004F7353">
        <w:rPr>
          <w:rFonts w:cs="Times New Roman"/>
          <w:szCs w:val="24"/>
        </w:rPr>
        <w:t xml:space="preserve"> e le cui conclusioni non avevano convinto</w:t>
      </w:r>
      <w:r>
        <w:rPr>
          <w:rFonts w:ascii="Arial" w:hAnsi="Arial"/>
          <w:sz w:val="20"/>
        </w:rPr>
        <w:t xml:space="preserve"> </w:t>
      </w:r>
      <w:r w:rsidRPr="004F7353">
        <w:rPr>
          <w:rFonts w:cs="Times New Roman"/>
          <w:szCs w:val="24"/>
        </w:rPr>
        <w:t>il Giudice Fabbri.</w:t>
      </w:r>
      <w:r>
        <w:rPr>
          <w:rFonts w:cs="Times New Roman"/>
        </w:rPr>
        <w:t xml:space="preserve"> Si deve alla fermezza del Giudice Istruttore Mario Fabbri se il</w:t>
      </w:r>
      <w:r w:rsidR="003A3F08">
        <w:rPr>
          <w:rFonts w:cs="Times New Roman"/>
        </w:rPr>
        <w:t xml:space="preserve"> processo</w:t>
      </w:r>
      <w:r w:rsidR="00832A91">
        <w:rPr>
          <w:rFonts w:cs="Times New Roman"/>
        </w:rPr>
        <w:t xml:space="preserve">, spostato dalla sua sede naturale di Belluno e trasferito per </w:t>
      </w:r>
      <w:r w:rsidR="00832A91" w:rsidRPr="00832A91">
        <w:rPr>
          <w:rFonts w:cs="Times New Roman"/>
          <w:i/>
        </w:rPr>
        <w:t>legittima suspicione</w:t>
      </w:r>
      <w:r w:rsidR="00832A91">
        <w:rPr>
          <w:rFonts w:cs="Times New Roman"/>
          <w:i/>
        </w:rPr>
        <w:t xml:space="preserve"> </w:t>
      </w:r>
      <w:r w:rsidR="00832A91">
        <w:rPr>
          <w:rFonts w:cs="Times New Roman"/>
        </w:rPr>
        <w:t xml:space="preserve">a L’Aquila, portò in appello la condanna per  </w:t>
      </w:r>
      <w:r w:rsidR="00832A91" w:rsidRPr="00655CEA">
        <w:rPr>
          <w:rFonts w:cs="Times New Roman"/>
          <w:b/>
        </w:rPr>
        <w:t>omicidio colposo plurimo con l’aggravante della prevedibilità</w:t>
      </w:r>
      <w:r w:rsidR="00832A91">
        <w:rPr>
          <w:rFonts w:cs="Times New Roman"/>
        </w:rPr>
        <w:t xml:space="preserve"> </w:t>
      </w:r>
      <w:r w:rsidR="00655CEA">
        <w:rPr>
          <w:rFonts w:cs="Times New Roman"/>
        </w:rPr>
        <w:t xml:space="preserve">per </w:t>
      </w:r>
      <w:r w:rsidR="00832A91">
        <w:rPr>
          <w:rFonts w:cs="Times New Roman"/>
        </w:rPr>
        <w:t xml:space="preserve">l’Ing. A. </w:t>
      </w:r>
      <w:proofErr w:type="spellStart"/>
      <w:r w:rsidR="00832A91">
        <w:rPr>
          <w:rFonts w:cs="Times New Roman"/>
        </w:rPr>
        <w:t>Biadene</w:t>
      </w:r>
      <w:proofErr w:type="spellEnd"/>
      <w:r w:rsidR="00832A91">
        <w:rPr>
          <w:rFonts w:cs="Times New Roman"/>
        </w:rPr>
        <w:t xml:space="preserve">, direttore del servizio costruzioni idrauliche della </w:t>
      </w:r>
      <w:proofErr w:type="spellStart"/>
      <w:r w:rsidR="00832A91">
        <w:rPr>
          <w:rFonts w:cs="Times New Roman"/>
        </w:rPr>
        <w:t>S.A.D.E.</w:t>
      </w:r>
      <w:proofErr w:type="spellEnd"/>
      <w:r w:rsidR="00832A91">
        <w:rPr>
          <w:rFonts w:cs="Times New Roman"/>
        </w:rPr>
        <w:t xml:space="preserve">, e per l’Ing. F. </w:t>
      </w:r>
      <w:proofErr w:type="spellStart"/>
      <w:r w:rsidR="00832A91">
        <w:rPr>
          <w:rFonts w:cs="Times New Roman"/>
        </w:rPr>
        <w:t>Sen</w:t>
      </w:r>
      <w:r w:rsidR="004E3A3E">
        <w:rPr>
          <w:rFonts w:cs="Times New Roman"/>
        </w:rPr>
        <w:t>sidoni</w:t>
      </w:r>
      <w:proofErr w:type="spellEnd"/>
      <w:r w:rsidR="004E3A3E">
        <w:rPr>
          <w:rFonts w:cs="Times New Roman"/>
        </w:rPr>
        <w:t>, ispettore generale del G</w:t>
      </w:r>
      <w:r w:rsidR="00832A91">
        <w:rPr>
          <w:rFonts w:cs="Times New Roman"/>
        </w:rPr>
        <w:t>enio Civile e componente della com</w:t>
      </w:r>
      <w:r w:rsidR="00655CEA">
        <w:rPr>
          <w:rFonts w:cs="Times New Roman"/>
        </w:rPr>
        <w:t xml:space="preserve">missione di collaudo della diga, e terminò in Cassazione, a quindici giorni dalla prescrizione, con la condanna definitiva per </w:t>
      </w:r>
      <w:proofErr w:type="spellStart"/>
      <w:r w:rsidR="00655CEA">
        <w:rPr>
          <w:rFonts w:cs="Times New Roman"/>
        </w:rPr>
        <w:t>Biadene</w:t>
      </w:r>
      <w:proofErr w:type="spellEnd"/>
      <w:r w:rsidR="00655CEA">
        <w:rPr>
          <w:rFonts w:cs="Times New Roman"/>
        </w:rPr>
        <w:t xml:space="preserve"> e </w:t>
      </w:r>
      <w:proofErr w:type="spellStart"/>
      <w:r w:rsidR="00655CEA">
        <w:rPr>
          <w:rFonts w:cs="Times New Roman"/>
        </w:rPr>
        <w:t>Sensidoni</w:t>
      </w:r>
      <w:proofErr w:type="spellEnd"/>
      <w:r w:rsidR="00655CEA">
        <w:rPr>
          <w:rFonts w:cs="Times New Roman"/>
        </w:rPr>
        <w:t>,</w:t>
      </w:r>
    </w:p>
    <w:p w:rsidR="00655CEA" w:rsidRDefault="003A3F08" w:rsidP="003A3F08">
      <w:pPr>
        <w:pStyle w:val="Contenutotabella"/>
        <w:jc w:val="both"/>
      </w:pPr>
      <w:r>
        <w:t xml:space="preserve">La verità sulla Frana del Vajont è scritta nella sentenza della Corte d’Appello del L’Aquila e della Corte di Cassazione che hanno riconosciuto la </w:t>
      </w:r>
      <w:r w:rsidRPr="00723917">
        <w:rPr>
          <w:b/>
        </w:rPr>
        <w:t>prevedibilità dell’evento</w:t>
      </w:r>
      <w:r>
        <w:t>.</w:t>
      </w:r>
    </w:p>
    <w:p w:rsidR="00F65150" w:rsidRDefault="00655CEA" w:rsidP="003A3F08">
      <w:pPr>
        <w:pStyle w:val="Contenutotabella"/>
        <w:jc w:val="both"/>
        <w:rPr>
          <w:rFonts w:cs="Times New Roman"/>
        </w:rPr>
      </w:pPr>
      <w:r>
        <w:rPr>
          <w:rFonts w:cs="Times New Roman"/>
        </w:rPr>
        <w:t>Una nota la merita, f</w:t>
      </w:r>
      <w:r w:rsidR="003A3F08" w:rsidRPr="00655CEA">
        <w:rPr>
          <w:rFonts w:cs="Times New Roman"/>
        </w:rPr>
        <w:t>ra i politici</w:t>
      </w:r>
      <w:r>
        <w:rPr>
          <w:rFonts w:cs="Times New Roman"/>
        </w:rPr>
        <w:t xml:space="preserve">, </w:t>
      </w:r>
      <w:r w:rsidR="003A3F08" w:rsidRPr="00655CEA">
        <w:rPr>
          <w:rFonts w:cs="Times New Roman"/>
        </w:rPr>
        <w:t xml:space="preserve"> l’</w:t>
      </w:r>
      <w:r w:rsidR="00F65150">
        <w:rPr>
          <w:rFonts w:cs="Times New Roman"/>
        </w:rPr>
        <w:t>Avv. Giovanni Leone che da Presidente del Consiglio, quasi piangendo, promise giustizia alle famiglie delle vittime e poi da semplice deputato</w:t>
      </w:r>
      <w:r w:rsidR="004E3A3E">
        <w:rPr>
          <w:rFonts w:cs="Times New Roman"/>
        </w:rPr>
        <w:t>, in qualità di Avvocato,</w:t>
      </w:r>
      <w:r w:rsidR="00F65150">
        <w:rPr>
          <w:rFonts w:cs="Times New Roman"/>
        </w:rPr>
        <w:t xml:space="preserve"> accettò di difendere i dirigenti della SADE-ENEL, sostenendo la tesi che non è</w:t>
      </w:r>
      <w:r w:rsidR="004E3A3E">
        <w:rPr>
          <w:rFonts w:cs="Times New Roman"/>
        </w:rPr>
        <w:t xml:space="preserve"> </w:t>
      </w:r>
      <w:r w:rsidR="00F65150">
        <w:rPr>
          <w:rFonts w:cs="Times New Roman"/>
        </w:rPr>
        <w:t xml:space="preserve">stata la frana a uccidere “ma soltanto l’inondazione per cui l’evento non può essere addebitato all’agente, cioè alla </w:t>
      </w:r>
      <w:proofErr w:type="spellStart"/>
      <w:r w:rsidR="00F65150">
        <w:rPr>
          <w:rFonts w:cs="Times New Roman"/>
        </w:rPr>
        <w:t>Sade-Enel</w:t>
      </w:r>
      <w:proofErr w:type="spellEnd"/>
      <w:r w:rsidR="004E3A3E">
        <w:rPr>
          <w:rFonts w:cs="Times New Roman"/>
        </w:rPr>
        <w:t>”</w:t>
      </w:r>
      <w:r w:rsidR="00F65150">
        <w:rPr>
          <w:rFonts w:cs="Times New Roman"/>
        </w:rPr>
        <w:t>.</w:t>
      </w:r>
    </w:p>
    <w:p w:rsidR="00174C0B" w:rsidRDefault="00F65150" w:rsidP="00026980">
      <w:pPr>
        <w:pStyle w:val="Contenutotabella"/>
        <w:jc w:val="both"/>
        <w:rPr>
          <w:rFonts w:cs="Times New Roman"/>
          <w:b/>
        </w:rPr>
      </w:pPr>
      <w:r>
        <w:rPr>
          <w:rFonts w:cs="Times New Roman"/>
        </w:rPr>
        <w:t>Nell’articolo pubblicato su La Repubblica del 22 settembre scorso</w:t>
      </w:r>
      <w:r w:rsidR="000E24F7">
        <w:rPr>
          <w:rFonts w:cs="Times New Roman"/>
        </w:rPr>
        <w:t xml:space="preserve">, Marco Paolini </w:t>
      </w:r>
      <w:r w:rsidR="005E0416">
        <w:rPr>
          <w:rFonts w:cs="Times New Roman"/>
        </w:rPr>
        <w:t xml:space="preserve">nel titolo sottolinea la condivisibile realtà </w:t>
      </w:r>
      <w:r w:rsidR="005E0416" w:rsidRPr="005E0416">
        <w:rPr>
          <w:rFonts w:cs="Times New Roman"/>
          <w:b/>
        </w:rPr>
        <w:t>“sono passati cinquant’</w:t>
      </w:r>
      <w:r w:rsidR="005E0416">
        <w:rPr>
          <w:rFonts w:cs="Times New Roman"/>
          <w:b/>
        </w:rPr>
        <w:t>anni ma non abbiamo imparat</w:t>
      </w:r>
      <w:r w:rsidR="005E0416" w:rsidRPr="005E0416">
        <w:rPr>
          <w:rFonts w:cs="Times New Roman"/>
          <w:b/>
        </w:rPr>
        <w:t xml:space="preserve">o la lezione”, </w:t>
      </w:r>
      <w:r w:rsidR="000E24F7">
        <w:rPr>
          <w:rFonts w:cs="Times New Roman"/>
        </w:rPr>
        <w:t xml:space="preserve">“si interroga sulle responsabilità di scienza, media e politica”, parla del ruolo subalterno della geologia all’ingegneria, </w:t>
      </w:r>
      <w:r w:rsidR="00174C0B">
        <w:rPr>
          <w:rFonts w:cs="Times New Roman"/>
        </w:rPr>
        <w:t xml:space="preserve">esprime il suo punto di vista sulla sentenza di condanna emessa dal Tribunale del L’Aquila nei confronti della Commissione </w:t>
      </w:r>
      <w:r w:rsidR="005E0416">
        <w:rPr>
          <w:rFonts w:cs="Times New Roman"/>
        </w:rPr>
        <w:t>Grandi Rischi</w:t>
      </w:r>
      <w:r w:rsidR="008A685B">
        <w:rPr>
          <w:rFonts w:cs="Times New Roman"/>
        </w:rPr>
        <w:t xml:space="preserve"> a seguito del terremoto che sconvolse L’Aquila il 6 aprile 2009</w:t>
      </w:r>
      <w:r w:rsidR="005E0416">
        <w:rPr>
          <w:rFonts w:cs="Times New Roman"/>
        </w:rPr>
        <w:t xml:space="preserve">: il Prof. </w:t>
      </w:r>
      <w:r w:rsidR="00C4749B">
        <w:rPr>
          <w:rFonts w:cs="Times New Roman"/>
        </w:rPr>
        <w:t>Enzo Boschi, Geofisico, all’epoca Componente della Commissione Grandi Rischi ha replicato, La Repubblica ha negato il diritto di replica</w:t>
      </w:r>
      <w:r w:rsidR="008A685B">
        <w:rPr>
          <w:rFonts w:cs="Times New Roman"/>
        </w:rPr>
        <w:t xml:space="preserve">, il Foglietto dell’USI Ricerca, ha </w:t>
      </w:r>
      <w:r w:rsidR="00B232CC">
        <w:rPr>
          <w:rFonts w:cs="Times New Roman"/>
        </w:rPr>
        <w:t>pubblicato la risposta</w:t>
      </w:r>
      <w:r w:rsidR="00627A8C">
        <w:rPr>
          <w:rFonts w:cs="Times New Roman"/>
        </w:rPr>
        <w:t xml:space="preserve"> (</w:t>
      </w:r>
      <w:r w:rsidR="00627A8C" w:rsidRPr="00627A8C">
        <w:rPr>
          <w:rFonts w:cs="Times New Roman"/>
        </w:rPr>
        <w:t>www.usirdbricerca.info/</w:t>
      </w:r>
      <w:r w:rsidR="00627A8C">
        <w:rPr>
          <w:rFonts w:cs="Times New Roman"/>
        </w:rPr>
        <w:t>)</w:t>
      </w:r>
      <w:r w:rsidR="008A685B">
        <w:rPr>
          <w:rFonts w:cs="Times New Roman"/>
        </w:rPr>
        <w:t>: “un articolo lungo come quello di Paolini</w:t>
      </w:r>
      <w:r w:rsidR="00B232CC">
        <w:rPr>
          <w:rFonts w:cs="Times New Roman"/>
        </w:rPr>
        <w:t>” scrive Boschi “Quella che gli Aquilani hanno sentito come rassicurazione è riconducibile ad una dichiarazione del Vice Capo della PC fatta prima della riunione della CGR a una TV, della quale io ho avuto notizia solo con il processo”.</w:t>
      </w:r>
      <w:r w:rsidR="00026980">
        <w:rPr>
          <w:rFonts w:cs="Times New Roman"/>
        </w:rPr>
        <w:t xml:space="preserve"> E per quanto riguarda il ruolo subalterno della geologia all’ingegneria, non è questione di Scienza ma di </w:t>
      </w:r>
      <w:r w:rsidR="00712B03">
        <w:rPr>
          <w:rFonts w:cs="Times New Roman"/>
          <w:b/>
        </w:rPr>
        <w:t xml:space="preserve">tecnici, </w:t>
      </w:r>
      <w:r w:rsidR="00026980" w:rsidRPr="00026980">
        <w:rPr>
          <w:rFonts w:cs="Times New Roman"/>
          <w:b/>
        </w:rPr>
        <w:t xml:space="preserve">scienziati </w:t>
      </w:r>
      <w:r w:rsidR="00712B03">
        <w:rPr>
          <w:rFonts w:cs="Times New Roman"/>
          <w:b/>
        </w:rPr>
        <w:t xml:space="preserve">e professori </w:t>
      </w:r>
      <w:r w:rsidR="00026980" w:rsidRPr="00026980">
        <w:rPr>
          <w:rFonts w:cs="Times New Roman"/>
          <w:b/>
        </w:rPr>
        <w:t>asserviti al potere economico-imprenditoriale e al potere politico</w:t>
      </w:r>
      <w:r w:rsidR="00026980">
        <w:rPr>
          <w:rFonts w:cs="Times New Roman"/>
          <w:b/>
        </w:rPr>
        <w:t xml:space="preserve">, ingranaggi di un </w:t>
      </w:r>
      <w:r w:rsidR="00026980" w:rsidRPr="00026980">
        <w:rPr>
          <w:rFonts w:cs="Times New Roman"/>
          <w:b/>
        </w:rPr>
        <w:t>“sistema sociale basato</w:t>
      </w:r>
      <w:r w:rsidR="00026980">
        <w:rPr>
          <w:rFonts w:cs="Times New Roman"/>
          <w:b/>
        </w:rPr>
        <w:t xml:space="preserve"> sul profitto, causa prima delle catastrofi</w:t>
      </w:r>
      <w:r w:rsidR="00026980" w:rsidRPr="00026980">
        <w:rPr>
          <w:rFonts w:cs="Times New Roman"/>
          <w:b/>
        </w:rPr>
        <w:t>”!</w:t>
      </w:r>
    </w:p>
    <w:p w:rsidR="00C83365" w:rsidRPr="00C83365" w:rsidRDefault="00C83365" w:rsidP="00026980">
      <w:pPr>
        <w:pStyle w:val="Contenutotabella"/>
        <w:jc w:val="both"/>
        <w:rPr>
          <w:rFonts w:cs="Times New Roman"/>
        </w:rPr>
      </w:pPr>
      <w:r w:rsidRPr="00C83365">
        <w:rPr>
          <w:rFonts w:cs="Times New Roman"/>
        </w:rPr>
        <w:t>Quante catastrofi, quanti morti, quante leggi disattese, quanti eventi dimenticati, quanti omessi controlli</w:t>
      </w:r>
      <w:r>
        <w:rPr>
          <w:rFonts w:cs="Times New Roman"/>
        </w:rPr>
        <w:t>, quello che segue non è l’elenco completo ma un triste e drammatico pro memoria:</w:t>
      </w:r>
      <w:r w:rsidR="00DA34E3">
        <w:rPr>
          <w:rFonts w:cs="Times New Roman"/>
        </w:rPr>
        <w:t xml:space="preserve"> alluvione di Firenze 4 novembre 1966, alluvione del Polesine 5 novembre 1966, </w:t>
      </w:r>
      <w:r w:rsidR="00FE3D8A">
        <w:rPr>
          <w:rFonts w:cs="Times New Roman"/>
        </w:rPr>
        <w:t>29 giugno 2009 il  treno cisterna esplode</w:t>
      </w:r>
      <w:r w:rsidR="001C13A3">
        <w:rPr>
          <w:rFonts w:cs="Times New Roman"/>
        </w:rPr>
        <w:t xml:space="preserve"> </w:t>
      </w:r>
      <w:r w:rsidR="00FE3D8A">
        <w:rPr>
          <w:rFonts w:cs="Times New Roman"/>
        </w:rPr>
        <w:t>str</w:t>
      </w:r>
      <w:r>
        <w:rPr>
          <w:rFonts w:cs="Times New Roman"/>
        </w:rPr>
        <w:t>a</w:t>
      </w:r>
      <w:r w:rsidR="00FE3D8A">
        <w:rPr>
          <w:rFonts w:cs="Times New Roman"/>
        </w:rPr>
        <w:t>ge</w:t>
      </w:r>
      <w:r>
        <w:rPr>
          <w:rFonts w:cs="Times New Roman"/>
        </w:rPr>
        <w:t xml:space="preserve"> </w:t>
      </w:r>
      <w:r w:rsidR="001C13A3">
        <w:rPr>
          <w:rFonts w:cs="Times New Roman"/>
        </w:rPr>
        <w:t xml:space="preserve">a </w:t>
      </w:r>
      <w:r>
        <w:rPr>
          <w:rFonts w:cs="Times New Roman"/>
        </w:rPr>
        <w:t xml:space="preserve">Viareggio, il cedimento dei bacini in </w:t>
      </w:r>
      <w:proofErr w:type="spellStart"/>
      <w:r>
        <w:rPr>
          <w:rFonts w:cs="Times New Roman"/>
        </w:rPr>
        <w:t>Val</w:t>
      </w:r>
      <w:proofErr w:type="spellEnd"/>
      <w:r>
        <w:rPr>
          <w:rFonts w:cs="Times New Roman"/>
        </w:rPr>
        <w:t xml:space="preserve"> di Stava</w:t>
      </w:r>
      <w:r w:rsidR="00FE3D8A">
        <w:rPr>
          <w:rFonts w:cs="Times New Roman"/>
        </w:rPr>
        <w:t xml:space="preserve"> il 19 luglio 1985</w:t>
      </w:r>
      <w:r>
        <w:rPr>
          <w:rFonts w:cs="Times New Roman"/>
        </w:rPr>
        <w:t>, l’ILVA di Taranto, le col</w:t>
      </w:r>
      <w:r w:rsidR="00FE3D8A">
        <w:rPr>
          <w:rFonts w:cs="Times New Roman"/>
        </w:rPr>
        <w:t xml:space="preserve">ate di fango di Sarno e Quindici nel 1998, l’esplosione del silos vicino a </w:t>
      </w:r>
      <w:r w:rsidR="007953EB">
        <w:rPr>
          <w:rFonts w:cs="Times New Roman"/>
        </w:rPr>
        <w:t xml:space="preserve">Fossano </w:t>
      </w:r>
      <w:r w:rsidR="00FE3D8A">
        <w:rPr>
          <w:rFonts w:cs="Times New Roman"/>
        </w:rPr>
        <w:t>Cuneo</w:t>
      </w:r>
      <w:r w:rsidR="007953EB">
        <w:rPr>
          <w:rFonts w:cs="Times New Roman"/>
        </w:rPr>
        <w:t xml:space="preserve"> 16 luglio 2007</w:t>
      </w:r>
      <w:r w:rsidR="00FE3D8A">
        <w:rPr>
          <w:rFonts w:cs="Times New Roman"/>
        </w:rPr>
        <w:t>, le alluvioni de</w:t>
      </w:r>
      <w:r>
        <w:rPr>
          <w:rFonts w:cs="Times New Roman"/>
        </w:rPr>
        <w:t>ll</w:t>
      </w:r>
      <w:r w:rsidR="00FE3D8A">
        <w:rPr>
          <w:rFonts w:cs="Times New Roman"/>
        </w:rPr>
        <w:t>e Cinque Terre e di Genova del 2011,</w:t>
      </w:r>
      <w:r w:rsidR="001C13A3">
        <w:rPr>
          <w:rFonts w:cs="Times New Roman"/>
        </w:rPr>
        <w:t xml:space="preserve"> </w:t>
      </w:r>
      <w:r w:rsidR="00DA34E3">
        <w:rPr>
          <w:rFonts w:cs="Times New Roman"/>
        </w:rPr>
        <w:t>strage a Mestre per inquinamento industriale,</w:t>
      </w:r>
      <w:r w:rsidR="001C13A3">
        <w:rPr>
          <w:rFonts w:cs="Times New Roman"/>
        </w:rPr>
        <w:t xml:space="preserve"> </w:t>
      </w:r>
      <w:r>
        <w:rPr>
          <w:rFonts w:cs="Times New Roman"/>
        </w:rPr>
        <w:t xml:space="preserve"> l’alluvione in Piemonte</w:t>
      </w:r>
      <w:r w:rsidR="00FE3D8A">
        <w:rPr>
          <w:rFonts w:cs="Times New Roman"/>
        </w:rPr>
        <w:t xml:space="preserve"> nel 1994 e nel 2000</w:t>
      </w:r>
      <w:r>
        <w:rPr>
          <w:rFonts w:cs="Times New Roman"/>
        </w:rPr>
        <w:t xml:space="preserve">, </w:t>
      </w:r>
      <w:r w:rsidR="001C13A3">
        <w:rPr>
          <w:rFonts w:cs="Times New Roman"/>
        </w:rPr>
        <w:t>l’ACNA</w:t>
      </w:r>
      <w:r>
        <w:rPr>
          <w:rFonts w:cs="Times New Roman"/>
        </w:rPr>
        <w:t xml:space="preserve"> </w:t>
      </w:r>
      <w:r w:rsidR="00DA34E3">
        <w:rPr>
          <w:rFonts w:cs="Times New Roman"/>
        </w:rPr>
        <w:t xml:space="preserve">in </w:t>
      </w:r>
      <w:proofErr w:type="spellStart"/>
      <w:r w:rsidR="00DA34E3">
        <w:rPr>
          <w:rFonts w:cs="Times New Roman"/>
        </w:rPr>
        <w:t>Val</w:t>
      </w:r>
      <w:proofErr w:type="spellEnd"/>
      <w:r w:rsidR="00DA34E3">
        <w:rPr>
          <w:rFonts w:cs="Times New Roman"/>
        </w:rPr>
        <w:t xml:space="preserve"> </w:t>
      </w:r>
      <w:proofErr w:type="spellStart"/>
      <w:r w:rsidR="00DA34E3">
        <w:rPr>
          <w:rFonts w:cs="Times New Roman"/>
        </w:rPr>
        <w:t>Bormida</w:t>
      </w:r>
      <w:proofErr w:type="spellEnd"/>
      <w:r w:rsidR="00DA34E3">
        <w:rPr>
          <w:rFonts w:cs="Times New Roman"/>
        </w:rPr>
        <w:t xml:space="preserve"> 1999, processo Eternit </w:t>
      </w:r>
      <w:r w:rsidR="00E37FF9">
        <w:rPr>
          <w:rFonts w:cs="Times New Roman"/>
        </w:rPr>
        <w:t xml:space="preserve">, </w:t>
      </w:r>
      <w:r w:rsidR="001C13A3">
        <w:rPr>
          <w:rFonts w:cs="Times New Roman"/>
        </w:rPr>
        <w:t>crollo della sc</w:t>
      </w:r>
      <w:r w:rsidR="007953EB">
        <w:rPr>
          <w:rFonts w:cs="Times New Roman"/>
        </w:rPr>
        <w:t xml:space="preserve">uola di San Giuliano di Puglia </w:t>
      </w:r>
      <w:r w:rsidR="001C13A3">
        <w:rPr>
          <w:rFonts w:cs="Times New Roman"/>
        </w:rPr>
        <w:t xml:space="preserve">terremoto del Molise 31 ottobre 2002, l’alluvione e le frane di Messina nel 2009, il terremoto del L’Aquila del 6 aprile 2009, Torino incendio alle Acciaierie </w:t>
      </w:r>
      <w:proofErr w:type="spellStart"/>
      <w:r w:rsidR="001C13A3">
        <w:rPr>
          <w:rFonts w:cs="Times New Roman"/>
        </w:rPr>
        <w:t>ThyssenKrupp</w:t>
      </w:r>
      <w:proofErr w:type="spellEnd"/>
      <w:r w:rsidR="00DA34E3">
        <w:rPr>
          <w:rFonts w:cs="Times New Roman"/>
        </w:rPr>
        <w:t xml:space="preserve"> 7 dicembre 2007…</w:t>
      </w:r>
    </w:p>
    <w:p w:rsidR="005F5CF8" w:rsidRDefault="00E946F1" w:rsidP="00026980">
      <w:pPr>
        <w:pStyle w:val="Contenutotabella"/>
        <w:jc w:val="both"/>
        <w:rPr>
          <w:rFonts w:cs="Times New Roman"/>
        </w:rPr>
      </w:pPr>
      <w:r>
        <w:rPr>
          <w:rFonts w:cs="Times New Roman"/>
        </w:rPr>
        <w:t>“</w:t>
      </w:r>
      <w:r w:rsidR="00240346">
        <w:rPr>
          <w:rFonts w:cs="Times New Roman"/>
        </w:rPr>
        <w:t>E penso alle frane e alle alluvio</w:t>
      </w:r>
      <w:r w:rsidR="007953EB">
        <w:rPr>
          <w:rFonts w:cs="Times New Roman"/>
        </w:rPr>
        <w:t>ni che travolgono tutto e tutti.</w:t>
      </w:r>
      <w:r w:rsidR="00240346">
        <w:rPr>
          <w:rFonts w:cs="Times New Roman"/>
        </w:rPr>
        <w:t xml:space="preserve"> Ma davvero la terra e l’acqua vengono giù solo perché qualcuno ha posto in essere delle “incurie”?...No. La verità scomoda -che quasi nessuno ricorda o fa finta di ricordare- è che tutto questo è il frutto amaro di decenni di malgoverno e cattiva gestione del territorio, considerato solo terreno (edificabile), e delle risorse naturali (viste solo come materie prime per cementificare, scaricare, prelevare e produrre)</w:t>
      </w:r>
      <w:proofErr w:type="spellStart"/>
      <w:r w:rsidR="00240346">
        <w:rPr>
          <w:rFonts w:cs="Times New Roman"/>
        </w:rPr>
        <w:t>…</w:t>
      </w:r>
      <w:r>
        <w:rPr>
          <w:rFonts w:cs="Times New Roman"/>
        </w:rPr>
        <w:t>Abbiamo</w:t>
      </w:r>
      <w:proofErr w:type="spellEnd"/>
      <w:r>
        <w:rPr>
          <w:rFonts w:cs="Times New Roman"/>
        </w:rPr>
        <w:t xml:space="preserve"> poi cementificato gli argini, trasformato fiumi e torrenti in canali innaturali. E –violando ogni vincolo e logica elementare- abbiamo costruito dentro gli argini dei fiumi, sulle rive, </w:t>
      </w:r>
      <w:proofErr w:type="spellStart"/>
      <w:r>
        <w:rPr>
          <w:rFonts w:cs="Times New Roman"/>
        </w:rPr>
        <w:t>ovunque…Ammesso</w:t>
      </w:r>
      <w:proofErr w:type="spellEnd"/>
      <w:r>
        <w:rPr>
          <w:rFonts w:cs="Times New Roman"/>
        </w:rPr>
        <w:t xml:space="preserve"> poi che qualcuno abbia celebrato questa giornata almeno tra i giovani.” È sempre Il Magistrato </w:t>
      </w:r>
      <w:proofErr w:type="spellStart"/>
      <w:r>
        <w:rPr>
          <w:rFonts w:cs="Times New Roman"/>
        </w:rPr>
        <w:t>Santoloci</w:t>
      </w:r>
      <w:proofErr w:type="spellEnd"/>
      <w:r>
        <w:rPr>
          <w:rFonts w:cs="Times New Roman"/>
        </w:rPr>
        <w:t xml:space="preserve"> che scrive. </w:t>
      </w:r>
    </w:p>
    <w:p w:rsidR="00026980" w:rsidRDefault="00E946F1" w:rsidP="00026980">
      <w:pPr>
        <w:pStyle w:val="Contenutotabella"/>
        <w:jc w:val="both"/>
        <w:rPr>
          <w:rFonts w:cs="Times New Roman"/>
        </w:rPr>
      </w:pPr>
      <w:r>
        <w:rPr>
          <w:rFonts w:cs="Times New Roman"/>
        </w:rPr>
        <w:t xml:space="preserve">Per i giovani </w:t>
      </w:r>
      <w:r w:rsidR="00C83365">
        <w:rPr>
          <w:rFonts w:cs="Times New Roman"/>
        </w:rPr>
        <w:t>c’è l’impegno de</w:t>
      </w:r>
      <w:r>
        <w:rPr>
          <w:rFonts w:cs="Times New Roman"/>
        </w:rPr>
        <w:t xml:space="preserve">l Ministro </w:t>
      </w:r>
      <w:r w:rsidR="002E5592">
        <w:rPr>
          <w:rFonts w:cs="Times New Roman"/>
        </w:rPr>
        <w:t>dell’Istruzione, dell’Università e della Ricerca Ing. Maria Chiara Carrozza, che intervenuta a Longarone domenica 29 settembre</w:t>
      </w:r>
      <w:r w:rsidR="00CC0FFB">
        <w:rPr>
          <w:rFonts w:cs="Times New Roman"/>
        </w:rPr>
        <w:t xml:space="preserve">, ha promesso che la storia della tragedia del Vajont sarà inserita nei testi scolastici, dichiarando che “E’ sicuramente istruttivo il caso del Vajont perché </w:t>
      </w:r>
      <w:r w:rsidR="00712B03">
        <w:rPr>
          <w:rFonts w:cs="Times New Roman"/>
        </w:rPr>
        <w:t xml:space="preserve">racconta il rapporto </w:t>
      </w:r>
      <w:r w:rsidR="00CC0FFB">
        <w:rPr>
          <w:rFonts w:cs="Times New Roman"/>
        </w:rPr>
        <w:t>fra lo sviluppo tecnologico e l’ambiente”.</w:t>
      </w:r>
    </w:p>
    <w:p w:rsidR="00026980" w:rsidRDefault="00B232CC" w:rsidP="003A3F08">
      <w:pPr>
        <w:pStyle w:val="Contenutotabella"/>
        <w:jc w:val="both"/>
        <w:rPr>
          <w:rFonts w:cs="Times New Roman"/>
        </w:rPr>
      </w:pPr>
      <w:r>
        <w:rPr>
          <w:rFonts w:cs="Times New Roman"/>
        </w:rPr>
        <w:t xml:space="preserve">In sponda destra, lungo la strada che risale il Vajont una lunga </w:t>
      </w:r>
      <w:r w:rsidR="00712B03">
        <w:rPr>
          <w:rFonts w:cs="Times New Roman"/>
        </w:rPr>
        <w:t>teoria di bandierine triangolari colorate, seicento nomi di bambini</w:t>
      </w:r>
      <w:r w:rsidR="005F5CF8">
        <w:rPr>
          <w:rFonts w:cs="Times New Roman"/>
        </w:rPr>
        <w:t xml:space="preserve">, le </w:t>
      </w:r>
      <w:r w:rsidR="003160CC">
        <w:rPr>
          <w:rFonts w:cs="Times New Roman"/>
        </w:rPr>
        <w:t xml:space="preserve">467 </w:t>
      </w:r>
      <w:r w:rsidR="005F5CF8">
        <w:rPr>
          <w:rFonts w:cs="Times New Roman"/>
        </w:rPr>
        <w:t xml:space="preserve">piccole vittime </w:t>
      </w:r>
      <w:r w:rsidR="00DA34E3">
        <w:rPr>
          <w:rFonts w:cs="Times New Roman"/>
        </w:rPr>
        <w:t xml:space="preserve">del 9 ottobre 1963, </w:t>
      </w:r>
      <w:r w:rsidR="00D90F11">
        <w:rPr>
          <w:rFonts w:cs="Times New Roman"/>
        </w:rPr>
        <w:t>insieme ai bambini della Scuola N</w:t>
      </w:r>
      <w:r w:rsidR="003160CC">
        <w:rPr>
          <w:rFonts w:cs="Times New Roman"/>
        </w:rPr>
        <w:t xml:space="preserve">umero </w:t>
      </w:r>
      <w:r w:rsidR="00D90F11">
        <w:rPr>
          <w:rFonts w:cs="Times New Roman"/>
        </w:rPr>
        <w:t>U</w:t>
      </w:r>
      <w:r w:rsidR="008B1B1E">
        <w:rPr>
          <w:rFonts w:cs="Times New Roman"/>
        </w:rPr>
        <w:t xml:space="preserve">no di </w:t>
      </w:r>
      <w:proofErr w:type="spellStart"/>
      <w:r w:rsidR="008B1B1E">
        <w:rPr>
          <w:rFonts w:cs="Times New Roman"/>
        </w:rPr>
        <w:t>Beslan</w:t>
      </w:r>
      <w:proofErr w:type="spellEnd"/>
      <w:r w:rsidR="008B1B1E">
        <w:rPr>
          <w:rFonts w:cs="Times New Roman"/>
        </w:rPr>
        <w:t xml:space="preserve"> in Ossezia del Nord, massacrati tra il 1 e 4 settembre del 2004 </w:t>
      </w:r>
      <w:r w:rsidR="00D90F11">
        <w:rPr>
          <w:rFonts w:cs="Times New Roman"/>
        </w:rPr>
        <w:t xml:space="preserve">nello scontro tra i Ceceni e </w:t>
      </w:r>
      <w:r w:rsidR="008B1B1E">
        <w:rPr>
          <w:rFonts w:cs="Times New Roman"/>
        </w:rPr>
        <w:t>le truppe specia</w:t>
      </w:r>
      <w:r w:rsidR="00D90F11">
        <w:rPr>
          <w:rFonts w:cs="Times New Roman"/>
        </w:rPr>
        <w:t>li russe, ancora due nomi per non dimenticare Francesca e Sara</w:t>
      </w:r>
      <w:r w:rsidR="004A4528">
        <w:rPr>
          <w:rFonts w:cs="Times New Roman"/>
        </w:rPr>
        <w:t xml:space="preserve">, </w:t>
      </w:r>
      <w:r w:rsidR="001053D5">
        <w:rPr>
          <w:rFonts w:cs="Times New Roman"/>
        </w:rPr>
        <w:t xml:space="preserve">13 e 14 anni, </w:t>
      </w:r>
      <w:r w:rsidR="004A4528">
        <w:rPr>
          <w:rFonts w:cs="Times New Roman"/>
        </w:rPr>
        <w:t xml:space="preserve">investite mortalmente dal crollo di alcuni blocchi di roccia tufacea a </w:t>
      </w:r>
      <w:proofErr w:type="spellStart"/>
      <w:r w:rsidR="004A4528">
        <w:rPr>
          <w:rFonts w:cs="Times New Roman"/>
        </w:rPr>
        <w:t>Ventotene</w:t>
      </w:r>
      <w:proofErr w:type="spellEnd"/>
      <w:r w:rsidR="004A4528">
        <w:rPr>
          <w:rFonts w:cs="Times New Roman"/>
        </w:rPr>
        <w:t xml:space="preserve"> il 21 aprile 2010. Nell’occasione il Prof. Vincenzo Morra</w:t>
      </w:r>
      <w:r w:rsidR="001053D5">
        <w:rPr>
          <w:rFonts w:cs="Times New Roman"/>
        </w:rPr>
        <w:t>, Dipartimento di Scienze della Terra</w:t>
      </w:r>
      <w:r w:rsidR="004A4528">
        <w:rPr>
          <w:rFonts w:cs="Times New Roman"/>
        </w:rPr>
        <w:t xml:space="preserve"> </w:t>
      </w:r>
      <w:r w:rsidR="001053D5">
        <w:rPr>
          <w:rFonts w:cs="Times New Roman"/>
        </w:rPr>
        <w:t xml:space="preserve"> dell’Università di Napoli, </w:t>
      </w:r>
      <w:r w:rsidR="004A4528">
        <w:rPr>
          <w:rFonts w:cs="Times New Roman"/>
        </w:rPr>
        <w:t xml:space="preserve">dichiarò testualmente: “Abbiamo effettuato la mappatura litologica, vulcanologica dell’Isola di </w:t>
      </w:r>
      <w:proofErr w:type="spellStart"/>
      <w:r w:rsidR="004A4528">
        <w:rPr>
          <w:rFonts w:cs="Times New Roman"/>
        </w:rPr>
        <w:t>Ventotene</w:t>
      </w:r>
      <w:proofErr w:type="spellEnd"/>
      <w:r w:rsidR="004A4528">
        <w:rPr>
          <w:rFonts w:cs="Times New Roman"/>
        </w:rPr>
        <w:t xml:space="preserve"> 10-15 anni </w:t>
      </w:r>
      <w:proofErr w:type="spellStart"/>
      <w:r w:rsidR="004A4528">
        <w:rPr>
          <w:rFonts w:cs="Times New Roman"/>
        </w:rPr>
        <w:t>fa…ma</w:t>
      </w:r>
      <w:proofErr w:type="spellEnd"/>
      <w:r w:rsidR="004A4528">
        <w:rPr>
          <w:rFonts w:cs="Times New Roman"/>
        </w:rPr>
        <w:t xml:space="preserve"> questi studi vengono fatti a livello </w:t>
      </w:r>
      <w:proofErr w:type="spellStart"/>
      <w:r w:rsidR="004A4528">
        <w:rPr>
          <w:rFonts w:cs="Times New Roman"/>
        </w:rPr>
        <w:t>accademico…questi</w:t>
      </w:r>
      <w:proofErr w:type="spellEnd"/>
      <w:r w:rsidR="004A4528">
        <w:rPr>
          <w:rFonts w:cs="Times New Roman"/>
        </w:rPr>
        <w:t xml:space="preserve"> eventi purtroppo sono assolutamente </w:t>
      </w:r>
      <w:proofErr w:type="spellStart"/>
      <w:r w:rsidR="004A4528">
        <w:rPr>
          <w:rFonts w:cs="Times New Roman"/>
        </w:rPr>
        <w:t>imprevedibili…</w:t>
      </w:r>
      <w:proofErr w:type="spellEnd"/>
      <w:r w:rsidR="004A4528">
        <w:rPr>
          <w:rFonts w:cs="Times New Roman"/>
        </w:rPr>
        <w:t>”</w:t>
      </w:r>
    </w:p>
    <w:p w:rsidR="003A3F08" w:rsidRDefault="003A3F08" w:rsidP="003A3F08">
      <w:r>
        <w:t xml:space="preserve">Nel vecchio Cimitero di Longarone, sulla lapide voluta da “Luigino, marito di Giovanna e padre di Gianni, Maurizio e Roberto, sette, sei e quattro anni” è inciso “BARBARAMENTE E VILMENTE TRUCIDATI PER LEGGEREZZA E CUPIDIGIA UMANA, ATTENDONO INVANO GIUSTIZIA PER L’INFAME COLPA. </w:t>
      </w:r>
      <w:r w:rsidRPr="00781875">
        <w:rPr>
          <w:b/>
        </w:rPr>
        <w:t>ECCIDIO PREMEDITATO</w:t>
      </w:r>
      <w:r>
        <w:t>”.</w:t>
      </w:r>
    </w:p>
    <w:p w:rsidR="003A3F08" w:rsidRDefault="003A3F08" w:rsidP="003A3F08">
      <w:proofErr w:type="spellStart"/>
      <w:r>
        <w:t>…della</w:t>
      </w:r>
      <w:proofErr w:type="spellEnd"/>
      <w:r>
        <w:t xml:space="preserve"> lapide, nel nuovo Cimitero non c’è </w:t>
      </w:r>
      <w:proofErr w:type="spellStart"/>
      <w:r>
        <w:t>traccia…esorto</w:t>
      </w:r>
      <w:proofErr w:type="spellEnd"/>
      <w:r>
        <w:t xml:space="preserve"> il Sindaco di Longarone Roberto </w:t>
      </w:r>
      <w:proofErr w:type="spellStart"/>
      <w:r>
        <w:t>Padrin</w:t>
      </w:r>
      <w:proofErr w:type="spellEnd"/>
      <w:r>
        <w:t xml:space="preserve"> a rico</w:t>
      </w:r>
      <w:r w:rsidR="007953EB">
        <w:t>llocare la lapide, Riccardo Massimiliano Menotti e tanti Italiani la pensan</w:t>
      </w:r>
      <w:r>
        <w:t xml:space="preserve">o come Luigino. </w:t>
      </w:r>
    </w:p>
    <w:p w:rsidR="003A3F08" w:rsidRPr="00A444AE" w:rsidRDefault="003A3F08" w:rsidP="003A3F08">
      <w:pPr>
        <w:rPr>
          <w:b/>
        </w:rPr>
      </w:pPr>
      <w:r w:rsidRPr="00A444AE">
        <w:rPr>
          <w:b/>
        </w:rPr>
        <w:t>La Diga del Vajont, i paesi di Casso e di Erto resteranno “monumenti a vergogna perenne della scienza e della politica”.</w:t>
      </w:r>
    </w:p>
    <w:p w:rsidR="003A3F08" w:rsidRDefault="003A3F08" w:rsidP="003A3F08"/>
    <w:p w:rsidR="003A3F08" w:rsidRPr="00B9712E" w:rsidRDefault="003A3F08" w:rsidP="003A3F08">
      <w:r>
        <w:t>Geol. Riccardo Massimiliano Menotti.</w:t>
      </w:r>
    </w:p>
    <w:p w:rsidR="003A3F08" w:rsidRDefault="001053D5" w:rsidP="00FA0BAF">
      <w:r>
        <w:t>Primo Ricercatore del Consiglio Nazionale delle Ricerche</w:t>
      </w:r>
    </w:p>
    <w:p w:rsidR="001053D5" w:rsidRDefault="001053D5" w:rsidP="00FA0BAF">
      <w:r>
        <w:t>IFAC-CNR Area di Ricerca di Firenze</w:t>
      </w:r>
    </w:p>
    <w:p w:rsidR="001053D5" w:rsidRDefault="001053D5" w:rsidP="00FA0BAF">
      <w:r>
        <w:t>Via Madonna del Piano 10 50019 Sesto Fiorentino FI</w:t>
      </w:r>
    </w:p>
    <w:p w:rsidR="001053D5" w:rsidRDefault="001053D5" w:rsidP="00FA0BAF">
      <w:r>
        <w:t>055 5226305</w:t>
      </w:r>
    </w:p>
    <w:p w:rsidR="001053D5" w:rsidRDefault="00D83C48" w:rsidP="00FA0BAF">
      <w:hyperlink r:id="rId5" w:history="1">
        <w:r w:rsidRPr="005B6E50">
          <w:rPr>
            <w:rStyle w:val="Collegamentoipertestuale"/>
          </w:rPr>
          <w:t>r.m.menotti@ifac.cnr.it</w:t>
        </w:r>
      </w:hyperlink>
    </w:p>
    <w:p w:rsidR="00D83C48" w:rsidRDefault="00D83C48" w:rsidP="00FA0BAF"/>
    <w:p w:rsidR="00D83C48" w:rsidRPr="00D83C48" w:rsidRDefault="00D83C48" w:rsidP="00D83C48">
      <w:pPr>
        <w:rPr>
          <w:szCs w:val="24"/>
        </w:rPr>
      </w:pPr>
      <w:r>
        <w:t xml:space="preserve">Il sottoscritto </w:t>
      </w:r>
      <w:proofErr w:type="spellStart"/>
      <w:r>
        <w:t>Dott.Geol.</w:t>
      </w:r>
      <w:proofErr w:type="spellEnd"/>
      <w:r>
        <w:t xml:space="preserve"> Riccardo Massimiliano Menotti autorizza la pubblicazione dell’articolo “</w:t>
      </w:r>
      <w:r w:rsidRPr="00D83C48">
        <w:rPr>
          <w:b/>
          <w:szCs w:val="24"/>
        </w:rPr>
        <w:t>La strage del Vajont e la Legge 101/2011</w:t>
      </w:r>
      <w:r w:rsidRPr="00D83C48">
        <w:rPr>
          <w:szCs w:val="24"/>
        </w:rPr>
        <w:t>”</w:t>
      </w:r>
      <w:r>
        <w:rPr>
          <w:szCs w:val="24"/>
        </w:rPr>
        <w:t xml:space="preserve">, si assume tutte le responsabilità di quanto scritto e chiede </w:t>
      </w:r>
      <w:r w:rsidR="00A419DE">
        <w:rPr>
          <w:szCs w:val="24"/>
        </w:rPr>
        <w:t xml:space="preserve">l’invio al proprio indirizzo e-mail della </w:t>
      </w:r>
      <w:r>
        <w:rPr>
          <w:szCs w:val="24"/>
        </w:rPr>
        <w:t>copia della pagina del giornale in caso di pubblicazione.</w:t>
      </w:r>
    </w:p>
    <w:p w:rsidR="00D83C48" w:rsidRDefault="00D83C48" w:rsidP="00D83C48">
      <w:r>
        <w:t>Sesto Fiorentino, 8 ottobre 2013.</w:t>
      </w:r>
    </w:p>
    <w:p w:rsidR="00D83C48" w:rsidRPr="00B9712E" w:rsidRDefault="00D83C48" w:rsidP="00D83C48">
      <w:r>
        <w:t>Geol. Riccardo Massimiliano Menotti.</w:t>
      </w:r>
    </w:p>
    <w:p w:rsidR="00D83C48" w:rsidRDefault="00D83C48" w:rsidP="00FA0BAF"/>
    <w:sectPr w:rsidR="00D83C48" w:rsidSect="00B836DE">
      <w:pgSz w:w="11906" w:h="16838" w:code="9"/>
      <w:pgMar w:top="1417" w:right="1134" w:bottom="1134" w:left="1134" w:header="1418" w:footer="113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drawingGridHorizontalSpacing w:val="120"/>
  <w:displayHorizontalDrawingGridEvery w:val="2"/>
  <w:displayVerticalDrawingGridEvery w:val="2"/>
  <w:characterSpacingControl w:val="doNotCompress"/>
  <w:savePreviewPicture/>
  <w:compat/>
  <w:rsids>
    <w:rsidRoot w:val="00FA0BAF"/>
    <w:rsid w:val="00006B59"/>
    <w:rsid w:val="00026980"/>
    <w:rsid w:val="00044BE9"/>
    <w:rsid w:val="000E24F7"/>
    <w:rsid w:val="001053D5"/>
    <w:rsid w:val="00174C0B"/>
    <w:rsid w:val="001C13A3"/>
    <w:rsid w:val="001C7EF5"/>
    <w:rsid w:val="0023727F"/>
    <w:rsid w:val="00240346"/>
    <w:rsid w:val="002D1C20"/>
    <w:rsid w:val="002E5592"/>
    <w:rsid w:val="0030489D"/>
    <w:rsid w:val="003160CC"/>
    <w:rsid w:val="00325A95"/>
    <w:rsid w:val="003A3F08"/>
    <w:rsid w:val="003F54D5"/>
    <w:rsid w:val="00454B75"/>
    <w:rsid w:val="004A4528"/>
    <w:rsid w:val="004E3A3E"/>
    <w:rsid w:val="00546717"/>
    <w:rsid w:val="005E0416"/>
    <w:rsid w:val="005F5CF8"/>
    <w:rsid w:val="00620365"/>
    <w:rsid w:val="00627A8C"/>
    <w:rsid w:val="00655CEA"/>
    <w:rsid w:val="006C7B95"/>
    <w:rsid w:val="006F65B8"/>
    <w:rsid w:val="00712B03"/>
    <w:rsid w:val="007953EB"/>
    <w:rsid w:val="007B443B"/>
    <w:rsid w:val="007E207E"/>
    <w:rsid w:val="007F710A"/>
    <w:rsid w:val="00832A91"/>
    <w:rsid w:val="008A685B"/>
    <w:rsid w:val="008B1B1E"/>
    <w:rsid w:val="008F6CE6"/>
    <w:rsid w:val="009E2001"/>
    <w:rsid w:val="00A15FE7"/>
    <w:rsid w:val="00A419DE"/>
    <w:rsid w:val="00B232CC"/>
    <w:rsid w:val="00B74FC9"/>
    <w:rsid w:val="00B751C8"/>
    <w:rsid w:val="00B836DE"/>
    <w:rsid w:val="00BD76B3"/>
    <w:rsid w:val="00BF295F"/>
    <w:rsid w:val="00C27332"/>
    <w:rsid w:val="00C34DC6"/>
    <w:rsid w:val="00C4749B"/>
    <w:rsid w:val="00C83365"/>
    <w:rsid w:val="00C92D4C"/>
    <w:rsid w:val="00CC0FFB"/>
    <w:rsid w:val="00CC3CDD"/>
    <w:rsid w:val="00CD5E9C"/>
    <w:rsid w:val="00D0596F"/>
    <w:rsid w:val="00D071A8"/>
    <w:rsid w:val="00D26BE6"/>
    <w:rsid w:val="00D72461"/>
    <w:rsid w:val="00D83C48"/>
    <w:rsid w:val="00D90F11"/>
    <w:rsid w:val="00DA34E3"/>
    <w:rsid w:val="00DD13F2"/>
    <w:rsid w:val="00DD41FD"/>
    <w:rsid w:val="00E37FF9"/>
    <w:rsid w:val="00E946F1"/>
    <w:rsid w:val="00F26985"/>
    <w:rsid w:val="00F65150"/>
    <w:rsid w:val="00FA0BAF"/>
    <w:rsid w:val="00FA13F1"/>
    <w:rsid w:val="00FE3D8A"/>
    <w:rsid w:val="00FF73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0BAF"/>
    <w:pPr>
      <w:spacing w:after="0" w:line="240" w:lineRule="auto"/>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link w:val="Stile1Carattere"/>
    <w:qFormat/>
    <w:rsid w:val="007B443B"/>
    <w:pPr>
      <w:framePr w:wrap="around" w:hAnchor="text"/>
    </w:pPr>
  </w:style>
  <w:style w:type="character" w:customStyle="1" w:styleId="Stile1Carattere">
    <w:name w:val="Stile1 Carattere"/>
    <w:basedOn w:val="Carpredefinitoparagrafo"/>
    <w:link w:val="Stile1"/>
    <w:rsid w:val="007B443B"/>
    <w:rPr>
      <w:rFonts w:ascii="Times New Roman" w:hAnsi="Times New Roman"/>
      <w:sz w:val="24"/>
    </w:rPr>
  </w:style>
  <w:style w:type="paragraph" w:styleId="PreformattatoHTML">
    <w:name w:val="HTML Preformatted"/>
    <w:basedOn w:val="Normale"/>
    <w:link w:val="PreformattatoHTMLCarattere"/>
    <w:uiPriority w:val="99"/>
    <w:unhideWhenUsed/>
    <w:rsid w:val="00FA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FA0BAF"/>
    <w:rPr>
      <w:rFonts w:ascii="Courier New" w:eastAsia="Times New Roman" w:hAnsi="Courier New" w:cs="Courier New"/>
      <w:sz w:val="20"/>
      <w:szCs w:val="20"/>
      <w:lang w:eastAsia="it-IT"/>
    </w:rPr>
  </w:style>
  <w:style w:type="character" w:styleId="Collegamentoipertestuale">
    <w:name w:val="Hyperlink"/>
    <w:basedOn w:val="Carpredefinitoparagrafo"/>
    <w:uiPriority w:val="99"/>
    <w:unhideWhenUsed/>
    <w:rsid w:val="00FA0BAF"/>
    <w:rPr>
      <w:color w:val="5F5F5F" w:themeColor="hyperlink"/>
      <w:u w:val="single"/>
    </w:rPr>
  </w:style>
  <w:style w:type="paragraph" w:customStyle="1" w:styleId="Contenutotabella">
    <w:name w:val="Contenuto tabella"/>
    <w:basedOn w:val="Normale"/>
    <w:rsid w:val="00FA0BAF"/>
    <w:pPr>
      <w:widowControl w:val="0"/>
      <w:suppressLineNumbers/>
      <w:suppressAutoHyphens/>
      <w:jc w:val="left"/>
    </w:pPr>
    <w:rPr>
      <w:rFonts w:eastAsia="SimSun" w:cs="Mangal"/>
      <w:kern w:val="1"/>
      <w:szCs w:val="24"/>
      <w:lang w:eastAsia="hi-IN" w:bidi="hi-IN"/>
    </w:rPr>
  </w:style>
  <w:style w:type="paragraph" w:styleId="Testonormale">
    <w:name w:val="Plain Text"/>
    <w:basedOn w:val="Normale"/>
    <w:link w:val="TestonormaleCarattere"/>
    <w:uiPriority w:val="99"/>
    <w:unhideWhenUsed/>
    <w:rsid w:val="00325A95"/>
    <w:pPr>
      <w:jc w:val="left"/>
    </w:pPr>
    <w:rPr>
      <w:rFonts w:ascii="Consolas" w:eastAsia="Calibri" w:hAnsi="Consolas" w:cs="Times New Roman"/>
      <w:sz w:val="21"/>
      <w:szCs w:val="21"/>
    </w:rPr>
  </w:style>
  <w:style w:type="character" w:customStyle="1" w:styleId="TestonormaleCarattere">
    <w:name w:val="Testo normale Carattere"/>
    <w:basedOn w:val="Carpredefinitoparagrafo"/>
    <w:link w:val="Testonormale"/>
    <w:uiPriority w:val="99"/>
    <w:rsid w:val="00325A95"/>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m.menotti@ifac.cnr.it" TargetMode="External"/><Relationship Id="rId4" Type="http://schemas.openxmlformats.org/officeDocument/2006/relationships/hyperlink" Target="http://www.dirittoambiente.net" TargetMode="External"/></Relationships>
</file>

<file path=word/theme/theme1.xml><?xml version="1.0" encoding="utf-8"?>
<a:theme xmlns:a="http://schemas.openxmlformats.org/drawingml/2006/main" name="Tema di Office">
  <a:themeElements>
    <a:clrScheme name="Gradazioni di grigi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1790</Words>
  <Characters>10204</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MENOTTI</dc:creator>
  <cp:lastModifiedBy>MENOTTI</cp:lastModifiedBy>
  <cp:revision>24</cp:revision>
  <dcterms:created xsi:type="dcterms:W3CDTF">2013-10-07T13:13:00Z</dcterms:created>
  <dcterms:modified xsi:type="dcterms:W3CDTF">2013-10-08T06:17:00Z</dcterms:modified>
</cp:coreProperties>
</file>